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jc w:val="center"/>
        <w:rPr>
          <w:rFonts w:ascii="Times New Roman" w:hAnsi="Times New Roman" w:cs="Times New Roman"/>
          <w:sz w:val="24"/>
          <w:szCs w:val="24"/>
        </w:rPr>
      </w:pPr>
      <w:r w:rsidRPr="004E0105">
        <w:rPr>
          <w:rFonts w:ascii="Times New Roman" w:hAnsi="Times New Roman" w:cs="Times New Roman"/>
          <w:sz w:val="24"/>
          <w:szCs w:val="24"/>
        </w:rPr>
        <w:t xml:space="preserve">Report </w:t>
      </w:r>
      <w:r w:rsidR="00F61904" w:rsidRPr="004E0105">
        <w:rPr>
          <w:rFonts w:ascii="Times New Roman" w:hAnsi="Times New Roman" w:cs="Times New Roman"/>
          <w:sz w:val="24"/>
          <w:szCs w:val="24"/>
        </w:rPr>
        <w:t>o</w:t>
      </w:r>
      <w:r w:rsidRPr="004E0105">
        <w:rPr>
          <w:rFonts w:ascii="Times New Roman" w:hAnsi="Times New Roman" w:cs="Times New Roman"/>
          <w:sz w:val="24"/>
          <w:szCs w:val="24"/>
        </w:rPr>
        <w:t>n Talent Planning in an Organization.</w:t>
      </w:r>
    </w:p>
    <w:p w:rsidR="00C46C61" w:rsidRPr="004E0105" w:rsidRDefault="00C46C61" w:rsidP="004E0105">
      <w:pPr>
        <w:tabs>
          <w:tab w:val="left" w:pos="2880"/>
        </w:tabs>
        <w:spacing w:after="200" w:line="480" w:lineRule="auto"/>
        <w:jc w:val="center"/>
        <w:rPr>
          <w:rFonts w:ascii="Times New Roman" w:hAnsi="Times New Roman" w:cs="Times New Roman"/>
          <w:sz w:val="24"/>
          <w:szCs w:val="24"/>
        </w:rPr>
      </w:pPr>
      <w:r w:rsidRPr="004E0105">
        <w:rPr>
          <w:rFonts w:ascii="Times New Roman" w:hAnsi="Times New Roman" w:cs="Times New Roman"/>
          <w:sz w:val="24"/>
          <w:szCs w:val="24"/>
        </w:rPr>
        <w:t>Name.</w:t>
      </w:r>
    </w:p>
    <w:p w:rsidR="00C46C61" w:rsidRPr="004E0105" w:rsidRDefault="00C46C61" w:rsidP="004E0105">
      <w:pPr>
        <w:tabs>
          <w:tab w:val="left" w:pos="2880"/>
        </w:tabs>
        <w:spacing w:after="200" w:line="480" w:lineRule="auto"/>
        <w:jc w:val="center"/>
        <w:rPr>
          <w:rFonts w:ascii="Times New Roman" w:hAnsi="Times New Roman" w:cs="Times New Roman"/>
          <w:sz w:val="24"/>
          <w:szCs w:val="24"/>
        </w:rPr>
      </w:pPr>
      <w:r w:rsidRPr="004E0105">
        <w:rPr>
          <w:rFonts w:ascii="Times New Roman" w:hAnsi="Times New Roman" w:cs="Times New Roman"/>
          <w:sz w:val="24"/>
          <w:szCs w:val="24"/>
        </w:rPr>
        <w:t>Institution.</w:t>
      </w:r>
    </w:p>
    <w:p w:rsidR="00C46C61" w:rsidRPr="004E0105" w:rsidRDefault="00C46C61" w:rsidP="004E0105">
      <w:pPr>
        <w:tabs>
          <w:tab w:val="left" w:pos="2880"/>
        </w:tabs>
        <w:spacing w:after="200" w:line="480" w:lineRule="auto"/>
        <w:jc w:val="center"/>
        <w:rPr>
          <w:rFonts w:ascii="Times New Roman" w:hAnsi="Times New Roman" w:cs="Times New Roman"/>
          <w:sz w:val="24"/>
          <w:szCs w:val="24"/>
        </w:rPr>
      </w:pPr>
      <w:r w:rsidRPr="004E0105">
        <w:rPr>
          <w:rFonts w:ascii="Times New Roman" w:hAnsi="Times New Roman" w:cs="Times New Roman"/>
          <w:sz w:val="24"/>
          <w:szCs w:val="24"/>
        </w:rPr>
        <w:t>Date.</w:t>
      </w: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C46C61" w:rsidRPr="004E0105" w:rsidRDefault="00C46C61" w:rsidP="004E0105">
      <w:pPr>
        <w:tabs>
          <w:tab w:val="left" w:pos="2880"/>
        </w:tabs>
        <w:spacing w:after="200" w:line="480" w:lineRule="auto"/>
        <w:rPr>
          <w:rFonts w:ascii="Times New Roman" w:hAnsi="Times New Roman" w:cs="Times New Roman"/>
          <w:sz w:val="24"/>
          <w:szCs w:val="24"/>
        </w:rPr>
      </w:pPr>
    </w:p>
    <w:p w:rsidR="00876EFE" w:rsidRPr="004E0105" w:rsidRDefault="00876EFE" w:rsidP="004E0105">
      <w:pPr>
        <w:tabs>
          <w:tab w:val="left" w:pos="2880"/>
        </w:tabs>
        <w:spacing w:after="200" w:line="480" w:lineRule="auto"/>
        <w:rPr>
          <w:rFonts w:ascii="Times New Roman" w:hAnsi="Times New Roman" w:cs="Times New Roman"/>
          <w:sz w:val="24"/>
          <w:szCs w:val="24"/>
        </w:rPr>
      </w:pPr>
    </w:p>
    <w:p w:rsidR="00876EFE" w:rsidRPr="004E0105" w:rsidRDefault="00876EFE" w:rsidP="004E0105">
      <w:pPr>
        <w:tabs>
          <w:tab w:val="left" w:pos="2880"/>
        </w:tabs>
        <w:spacing w:after="200" w:line="480" w:lineRule="auto"/>
        <w:rPr>
          <w:rFonts w:ascii="Times New Roman" w:hAnsi="Times New Roman" w:cs="Times New Roman"/>
          <w:sz w:val="24"/>
          <w:szCs w:val="24"/>
        </w:rPr>
      </w:pPr>
    </w:p>
    <w:p w:rsidR="001E27C1" w:rsidRPr="004E0105" w:rsidRDefault="001E27C1" w:rsidP="004E0105">
      <w:pPr>
        <w:pStyle w:val="TOCHeading"/>
        <w:spacing w:line="480" w:lineRule="auto"/>
        <w:rPr>
          <w:rFonts w:ascii="Times New Roman" w:eastAsiaTheme="minorHAnsi" w:hAnsi="Times New Roman" w:cs="Times New Roman"/>
          <w:b w:val="0"/>
          <w:bCs w:val="0"/>
          <w:color w:val="auto"/>
          <w:sz w:val="24"/>
          <w:szCs w:val="24"/>
        </w:rPr>
      </w:pPr>
      <w:bookmarkStart w:id="0" w:name="_GoBack"/>
      <w:bookmarkEnd w:id="0"/>
    </w:p>
    <w:p w:rsidR="001E27C1" w:rsidRPr="004E0105" w:rsidRDefault="001E27C1" w:rsidP="004E0105">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239296260"/>
        <w:docPartObj>
          <w:docPartGallery w:val="Table of Contents"/>
          <w:docPartUnique/>
        </w:docPartObj>
      </w:sdtPr>
      <w:sdtContent>
        <w:p w:rsidR="001E27C1" w:rsidRPr="004E0105" w:rsidRDefault="001E27C1" w:rsidP="004E0105">
          <w:pPr>
            <w:pStyle w:val="TOCHeading"/>
            <w:spacing w:line="480" w:lineRule="auto"/>
            <w:rPr>
              <w:rFonts w:ascii="Times New Roman" w:hAnsi="Times New Roman" w:cs="Times New Roman"/>
              <w:sz w:val="24"/>
              <w:szCs w:val="24"/>
            </w:rPr>
          </w:pPr>
          <w:r w:rsidRPr="004E0105">
            <w:rPr>
              <w:rFonts w:ascii="Times New Roman" w:hAnsi="Times New Roman" w:cs="Times New Roman"/>
              <w:sz w:val="24"/>
              <w:szCs w:val="24"/>
            </w:rPr>
            <w:t>Contents</w:t>
          </w:r>
        </w:p>
        <w:p w:rsidR="004E0105" w:rsidRPr="004E0105" w:rsidRDefault="007A6D5F" w:rsidP="004E0105">
          <w:pPr>
            <w:pStyle w:val="TOC1"/>
            <w:tabs>
              <w:tab w:val="right" w:leader="dot" w:pos="9350"/>
            </w:tabs>
            <w:spacing w:line="480" w:lineRule="auto"/>
            <w:rPr>
              <w:rFonts w:ascii="Times New Roman" w:eastAsiaTheme="minorEastAsia" w:hAnsi="Times New Roman" w:cs="Times New Roman"/>
              <w:noProof/>
              <w:sz w:val="24"/>
              <w:szCs w:val="24"/>
            </w:rPr>
          </w:pPr>
          <w:r w:rsidRPr="004E0105">
            <w:rPr>
              <w:rFonts w:ascii="Times New Roman" w:hAnsi="Times New Roman" w:cs="Times New Roman"/>
              <w:sz w:val="24"/>
              <w:szCs w:val="24"/>
            </w:rPr>
            <w:fldChar w:fldCharType="begin"/>
          </w:r>
          <w:r w:rsidR="001E27C1" w:rsidRPr="004E0105">
            <w:rPr>
              <w:rFonts w:ascii="Times New Roman" w:hAnsi="Times New Roman" w:cs="Times New Roman"/>
              <w:sz w:val="24"/>
              <w:szCs w:val="24"/>
            </w:rPr>
            <w:instrText xml:space="preserve"> TOC \o "1-3" \h \z \u </w:instrText>
          </w:r>
          <w:r w:rsidRPr="004E0105">
            <w:rPr>
              <w:rFonts w:ascii="Times New Roman" w:hAnsi="Times New Roman" w:cs="Times New Roman"/>
              <w:sz w:val="24"/>
              <w:szCs w:val="24"/>
            </w:rPr>
            <w:fldChar w:fldCharType="separate"/>
          </w:r>
          <w:hyperlink w:anchor="_Toc521768233" w:history="1">
            <w:r w:rsidR="004E0105" w:rsidRPr="004E0105">
              <w:rPr>
                <w:rStyle w:val="Hyperlink"/>
                <w:rFonts w:ascii="Times New Roman" w:hAnsi="Times New Roman" w:cs="Times New Roman"/>
                <w:noProof/>
                <w:sz w:val="24"/>
                <w:szCs w:val="24"/>
              </w:rPr>
              <w:t>ACTIVITY 1:</w:t>
            </w:r>
            <w:r w:rsidR="004E0105" w:rsidRPr="004E0105">
              <w:rPr>
                <w:rFonts w:ascii="Times New Roman" w:hAnsi="Times New Roman" w:cs="Times New Roman"/>
                <w:noProof/>
                <w:webHidden/>
                <w:sz w:val="24"/>
                <w:szCs w:val="24"/>
              </w:rPr>
              <w:tab/>
            </w:r>
            <w:r w:rsidR="004E0105" w:rsidRPr="004E0105">
              <w:rPr>
                <w:rFonts w:ascii="Times New Roman" w:hAnsi="Times New Roman" w:cs="Times New Roman"/>
                <w:noProof/>
                <w:webHidden/>
                <w:sz w:val="24"/>
                <w:szCs w:val="24"/>
              </w:rPr>
              <w:fldChar w:fldCharType="begin"/>
            </w:r>
            <w:r w:rsidR="004E0105" w:rsidRPr="004E0105">
              <w:rPr>
                <w:rFonts w:ascii="Times New Roman" w:hAnsi="Times New Roman" w:cs="Times New Roman"/>
                <w:noProof/>
                <w:webHidden/>
                <w:sz w:val="24"/>
                <w:szCs w:val="24"/>
              </w:rPr>
              <w:instrText xml:space="preserve"> PAGEREF _Toc521768233 \h </w:instrText>
            </w:r>
            <w:r w:rsidR="004E0105" w:rsidRPr="004E0105">
              <w:rPr>
                <w:rFonts w:ascii="Times New Roman" w:hAnsi="Times New Roman" w:cs="Times New Roman"/>
                <w:noProof/>
                <w:webHidden/>
                <w:sz w:val="24"/>
                <w:szCs w:val="24"/>
              </w:rPr>
            </w:r>
            <w:r w:rsidR="004E0105" w:rsidRPr="004E0105">
              <w:rPr>
                <w:rFonts w:ascii="Times New Roman" w:hAnsi="Times New Roman" w:cs="Times New Roman"/>
                <w:noProof/>
                <w:webHidden/>
                <w:sz w:val="24"/>
                <w:szCs w:val="24"/>
              </w:rPr>
              <w:fldChar w:fldCharType="separate"/>
            </w:r>
            <w:r w:rsidR="004E0105" w:rsidRPr="004E0105">
              <w:rPr>
                <w:rFonts w:ascii="Times New Roman" w:hAnsi="Times New Roman" w:cs="Times New Roman"/>
                <w:noProof/>
                <w:webHidden/>
                <w:sz w:val="24"/>
                <w:szCs w:val="24"/>
              </w:rPr>
              <w:t>2</w:t>
            </w:r>
            <w:r w:rsidR="004E0105"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4" w:history="1">
            <w:r w:rsidRPr="004E0105">
              <w:rPr>
                <w:rStyle w:val="Hyperlink"/>
                <w:rFonts w:ascii="Times New Roman" w:hAnsi="Times New Roman" w:cs="Times New Roman"/>
                <w:noProof/>
                <w:sz w:val="24"/>
                <w:szCs w:val="24"/>
              </w:rPr>
              <w:t>Four factors that affect an organization’s approach to attracting talent.</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_Toc521768234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3</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5" w:history="1">
            <w:r w:rsidRPr="004E0105">
              <w:rPr>
                <w:rStyle w:val="Hyperlink"/>
                <w:rFonts w:ascii="Times New Roman" w:hAnsi="Times New Roman" w:cs="Times New Roman"/>
                <w:noProof/>
                <w:sz w:val="24"/>
                <w:szCs w:val="24"/>
              </w:rPr>
              <w:t>Three organization advantages of attracting and retaining a diverse workforce.</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_Toc521768235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4</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6" w:history="1">
            <w:r w:rsidRPr="004E0105">
              <w:rPr>
                <w:rStyle w:val="Hyperlink"/>
                <w:rFonts w:ascii="Times New Roman" w:hAnsi="Times New Roman" w:cs="Times New Roman"/>
                <w:noProof/>
                <w:sz w:val="24"/>
                <w:szCs w:val="24"/>
              </w:rPr>
              <w:t>Three factors that affect an organizations approach to recruitment and selection.</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_Toc521768236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4</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7" w:history="1">
            <w:r w:rsidRPr="004E0105">
              <w:rPr>
                <w:rStyle w:val="Hyperlink"/>
                <w:rFonts w:ascii="Times New Roman" w:hAnsi="Times New Roman" w:cs="Times New Roman"/>
                <w:noProof/>
                <w:sz w:val="24"/>
                <w:szCs w:val="24"/>
              </w:rPr>
              <w:t>The benefits of three different recruitment methods and three different selection methods.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_Toc521768237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5</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8" w:history="1">
            <w:r w:rsidRPr="004E0105">
              <w:rPr>
                <w:rStyle w:val="Hyperlink"/>
                <w:rFonts w:ascii="Times New Roman" w:hAnsi="Times New Roman" w:cs="Times New Roman"/>
                <w:noProof/>
                <w:sz w:val="24"/>
                <w:szCs w:val="24"/>
              </w:rPr>
              <w:t>The benefits of at least three distinct recruitment methods.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_Toc521768238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5</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39" w:history="1">
            <w:r w:rsidRPr="004E0105">
              <w:rPr>
                <w:rStyle w:val="Hyperlink"/>
                <w:rFonts w:ascii="Times New Roman" w:hAnsi="Times New Roman" w:cs="Times New Roman"/>
                <w:noProof/>
                <w:sz w:val="24"/>
                <w:szCs w:val="24"/>
              </w:rPr>
              <w:t>Benefits of 3 different selection methods</w:t>
            </w:r>
            <w:r w:rsidRPr="004E0105">
              <w:rPr>
                <w:rStyle w:val="Hyperlink"/>
                <w:rFonts w:ascii="Times New Roman" w:hAnsi="Times New Roman" w:cs="Times New Roman"/>
                <w:noProof/>
                <w:sz w:val="24"/>
                <w:szCs w:val="24"/>
              </w:rPr>
              <w:t>.</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_Toc521768239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6</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0" w:history="1">
            <w:r w:rsidRPr="004E0105">
              <w:rPr>
                <w:rStyle w:val="Hyperlink"/>
                <w:rFonts w:ascii="Times New Roman" w:hAnsi="Times New Roman" w:cs="Times New Roman"/>
                <w:noProof/>
                <w:sz w:val="24"/>
                <w:szCs w:val="24"/>
              </w:rPr>
              <w:t>Three purposes of induction and how they benefit individuals and organizations.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_Toc521768240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6</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1" w:history="1">
            <w:r w:rsidRPr="004E0105">
              <w:rPr>
                <w:rStyle w:val="Hyperlink"/>
                <w:rFonts w:ascii="Times New Roman" w:hAnsi="Times New Roman" w:cs="Times New Roman"/>
                <w:noProof/>
                <w:sz w:val="24"/>
                <w:szCs w:val="24"/>
              </w:rPr>
              <w:t>An Induction Plan.</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_Toc521768241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7</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1"/>
            <w:tabs>
              <w:tab w:val="right" w:leader="dot" w:pos="9350"/>
            </w:tabs>
            <w:spacing w:line="480" w:lineRule="auto"/>
            <w:rPr>
              <w:rFonts w:ascii="Times New Roman" w:eastAsiaTheme="minorEastAsia" w:hAnsi="Times New Roman" w:cs="Times New Roman"/>
              <w:noProof/>
              <w:sz w:val="24"/>
              <w:szCs w:val="24"/>
            </w:rPr>
          </w:pPr>
          <w:hyperlink w:anchor="_Toc521768242" w:history="1">
            <w:r w:rsidRPr="004E0105">
              <w:rPr>
                <w:rStyle w:val="Hyperlink"/>
                <w:rFonts w:ascii="Times New Roman" w:hAnsi="Times New Roman" w:cs="Times New Roman"/>
                <w:noProof/>
                <w:sz w:val="24"/>
                <w:szCs w:val="24"/>
              </w:rPr>
              <w:t>ACTIVITY 2. BRIEF.</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_Toc521768242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8</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3" w:history="1">
            <w:r w:rsidRPr="004E0105">
              <w:rPr>
                <w:rStyle w:val="Hyperlink"/>
                <w:rFonts w:ascii="Times New Roman" w:hAnsi="Times New Roman" w:cs="Times New Roman"/>
                <w:noProof/>
                <w:sz w:val="24"/>
                <w:szCs w:val="24"/>
              </w:rPr>
              <w:t>Agency recruitment brief or advertisement.</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_Toc521768243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8</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4" w:history="1">
            <w:r w:rsidRPr="004E0105">
              <w:rPr>
                <w:rStyle w:val="Hyperlink"/>
                <w:rFonts w:ascii="Times New Roman" w:hAnsi="Times New Roman" w:cs="Times New Roman"/>
                <w:noProof/>
                <w:sz w:val="24"/>
                <w:szCs w:val="24"/>
              </w:rPr>
              <w:t>Core responsibilities;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_Toc521768244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8</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5" w:history="1">
            <w:r w:rsidRPr="004E0105">
              <w:rPr>
                <w:rStyle w:val="Hyperlink"/>
                <w:rFonts w:ascii="Times New Roman" w:hAnsi="Times New Roman" w:cs="Times New Roman"/>
                <w:noProof/>
                <w:sz w:val="24"/>
                <w:szCs w:val="24"/>
              </w:rPr>
              <w:t>Candidates need:</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_Toc521768245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9</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6" w:history="1">
            <w:r w:rsidRPr="004E0105">
              <w:rPr>
                <w:rStyle w:val="Hyperlink"/>
                <w:rFonts w:ascii="Times New Roman" w:hAnsi="Times New Roman" w:cs="Times New Roman"/>
                <w:noProof/>
                <w:sz w:val="24"/>
                <w:szCs w:val="24"/>
              </w:rPr>
              <w:t>Selection Criteria.</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_Toc521768246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9</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7" w:history="1">
            <w:r w:rsidRPr="004E0105">
              <w:rPr>
                <w:rStyle w:val="Hyperlink"/>
                <w:rFonts w:ascii="Times New Roman" w:hAnsi="Times New Roman" w:cs="Times New Roman"/>
                <w:noProof/>
                <w:sz w:val="24"/>
                <w:szCs w:val="24"/>
              </w:rPr>
              <w:t>Completed Short Listing record.</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_Toc521768247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10</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8" w:history="1">
            <w:r w:rsidRPr="004E0105">
              <w:rPr>
                <w:rStyle w:val="Hyperlink"/>
                <w:rFonts w:ascii="Times New Roman" w:hAnsi="Times New Roman" w:cs="Times New Roman"/>
                <w:noProof/>
                <w:sz w:val="24"/>
                <w:szCs w:val="24"/>
              </w:rPr>
              <w:t>List of records from a process which will be retained with an explanation of the legal requirements.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_Toc521768248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11</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2"/>
            <w:tabs>
              <w:tab w:val="right" w:leader="dot" w:pos="9350"/>
            </w:tabs>
            <w:spacing w:line="480" w:lineRule="auto"/>
            <w:rPr>
              <w:rFonts w:ascii="Times New Roman" w:eastAsiaTheme="minorEastAsia" w:hAnsi="Times New Roman" w:cs="Times New Roman"/>
              <w:noProof/>
              <w:sz w:val="24"/>
              <w:szCs w:val="24"/>
            </w:rPr>
          </w:pPr>
          <w:hyperlink w:anchor="_Toc521768249" w:history="1">
            <w:r w:rsidRPr="004E0105">
              <w:rPr>
                <w:rStyle w:val="Hyperlink"/>
                <w:rFonts w:ascii="Times New Roman" w:hAnsi="Times New Roman" w:cs="Times New Roman"/>
                <w:noProof/>
                <w:sz w:val="24"/>
                <w:szCs w:val="24"/>
              </w:rPr>
              <w:t>Summary contribution.</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_Toc521768249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11</w:t>
            </w:r>
            <w:r w:rsidRPr="004E0105">
              <w:rPr>
                <w:rFonts w:ascii="Times New Roman" w:hAnsi="Times New Roman" w:cs="Times New Roman"/>
                <w:noProof/>
                <w:webHidden/>
                <w:sz w:val="24"/>
                <w:szCs w:val="24"/>
              </w:rPr>
              <w:fldChar w:fldCharType="end"/>
            </w:r>
          </w:hyperlink>
        </w:p>
        <w:p w:rsidR="004E0105" w:rsidRPr="004E0105" w:rsidRDefault="004E0105" w:rsidP="004E0105">
          <w:pPr>
            <w:pStyle w:val="TOC1"/>
            <w:tabs>
              <w:tab w:val="right" w:leader="dot" w:pos="9350"/>
            </w:tabs>
            <w:spacing w:line="480" w:lineRule="auto"/>
            <w:rPr>
              <w:rFonts w:ascii="Times New Roman" w:eastAsiaTheme="minorEastAsia" w:hAnsi="Times New Roman" w:cs="Times New Roman"/>
              <w:noProof/>
              <w:sz w:val="24"/>
              <w:szCs w:val="24"/>
            </w:rPr>
          </w:pPr>
          <w:hyperlink w:anchor="_Toc521768250" w:history="1">
            <w:r w:rsidRPr="004E0105">
              <w:rPr>
                <w:rStyle w:val="Hyperlink"/>
                <w:rFonts w:ascii="Times New Roman" w:hAnsi="Times New Roman" w:cs="Times New Roman"/>
                <w:noProof/>
                <w:sz w:val="24"/>
                <w:szCs w:val="24"/>
              </w:rPr>
              <w:t>References.</w:t>
            </w:r>
            <w:r w:rsidRPr="004E0105">
              <w:rPr>
                <w:rFonts w:ascii="Times New Roman" w:hAnsi="Times New Roman" w:cs="Times New Roman"/>
                <w:noProof/>
                <w:webHidden/>
                <w:sz w:val="24"/>
                <w:szCs w:val="24"/>
              </w:rPr>
              <w:tab/>
            </w:r>
            <w:r w:rsidRPr="004E0105">
              <w:rPr>
                <w:rFonts w:ascii="Times New Roman" w:hAnsi="Times New Roman" w:cs="Times New Roman"/>
                <w:noProof/>
                <w:webHidden/>
                <w:sz w:val="24"/>
                <w:szCs w:val="24"/>
              </w:rPr>
              <w:fldChar w:fldCharType="begin"/>
            </w:r>
            <w:r w:rsidRPr="004E0105">
              <w:rPr>
                <w:rFonts w:ascii="Times New Roman" w:hAnsi="Times New Roman" w:cs="Times New Roman"/>
                <w:noProof/>
                <w:webHidden/>
                <w:sz w:val="24"/>
                <w:szCs w:val="24"/>
              </w:rPr>
              <w:instrText xml:space="preserve"> PAGEREF _Toc521768250 \h </w:instrText>
            </w:r>
            <w:r w:rsidRPr="004E0105">
              <w:rPr>
                <w:rFonts w:ascii="Times New Roman" w:hAnsi="Times New Roman" w:cs="Times New Roman"/>
                <w:noProof/>
                <w:webHidden/>
                <w:sz w:val="24"/>
                <w:szCs w:val="24"/>
              </w:rPr>
            </w:r>
            <w:r w:rsidRPr="004E0105">
              <w:rPr>
                <w:rFonts w:ascii="Times New Roman" w:hAnsi="Times New Roman" w:cs="Times New Roman"/>
                <w:noProof/>
                <w:webHidden/>
                <w:sz w:val="24"/>
                <w:szCs w:val="24"/>
              </w:rPr>
              <w:fldChar w:fldCharType="separate"/>
            </w:r>
            <w:r w:rsidRPr="004E0105">
              <w:rPr>
                <w:rFonts w:ascii="Times New Roman" w:hAnsi="Times New Roman" w:cs="Times New Roman"/>
                <w:noProof/>
                <w:webHidden/>
                <w:sz w:val="24"/>
                <w:szCs w:val="24"/>
              </w:rPr>
              <w:t>13</w:t>
            </w:r>
            <w:r w:rsidRPr="004E0105">
              <w:rPr>
                <w:rFonts w:ascii="Times New Roman" w:hAnsi="Times New Roman" w:cs="Times New Roman"/>
                <w:noProof/>
                <w:webHidden/>
                <w:sz w:val="24"/>
                <w:szCs w:val="24"/>
              </w:rPr>
              <w:fldChar w:fldCharType="end"/>
            </w:r>
          </w:hyperlink>
        </w:p>
        <w:p w:rsidR="001E27C1" w:rsidRPr="004E0105" w:rsidRDefault="007A6D5F"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lastRenderedPageBreak/>
            <w:fldChar w:fldCharType="end"/>
          </w:r>
        </w:p>
      </w:sdtContent>
    </w:sdt>
    <w:p w:rsidR="00C46C61" w:rsidRPr="004E0105" w:rsidRDefault="00503813" w:rsidP="004E0105">
      <w:pPr>
        <w:pStyle w:val="Heading1"/>
        <w:spacing w:line="480" w:lineRule="auto"/>
        <w:jc w:val="center"/>
        <w:rPr>
          <w:rFonts w:ascii="Times New Roman" w:hAnsi="Times New Roman" w:cs="Times New Roman"/>
          <w:color w:val="auto"/>
          <w:sz w:val="24"/>
          <w:szCs w:val="24"/>
        </w:rPr>
      </w:pPr>
      <w:bookmarkStart w:id="1" w:name="_Toc521768233"/>
      <w:r w:rsidRPr="004E0105">
        <w:rPr>
          <w:rFonts w:ascii="Times New Roman" w:hAnsi="Times New Roman" w:cs="Times New Roman"/>
          <w:color w:val="auto"/>
          <w:sz w:val="24"/>
          <w:szCs w:val="24"/>
        </w:rPr>
        <w:t>ACTIVITY 1:</w:t>
      </w:r>
      <w:bookmarkEnd w:id="1"/>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Talent planning in an organization is essential for acquiring qualified employees who best fit the organization</w:t>
      </w:r>
      <w:r w:rsidR="004D049E" w:rsidRPr="004E0105">
        <w:rPr>
          <w:rFonts w:ascii="Times New Roman" w:hAnsi="Times New Roman" w:cs="Times New Roman"/>
          <w:sz w:val="24"/>
          <w:szCs w:val="24"/>
        </w:rPr>
        <w:t>al</w:t>
      </w:r>
      <w:r w:rsidRPr="004E0105">
        <w:rPr>
          <w:rFonts w:ascii="Times New Roman" w:hAnsi="Times New Roman" w:cs="Times New Roman"/>
          <w:sz w:val="24"/>
          <w:szCs w:val="24"/>
        </w:rPr>
        <w:t xml:space="preserve"> </w:t>
      </w:r>
      <w:r w:rsidR="004D049E" w:rsidRPr="004E0105">
        <w:rPr>
          <w:rFonts w:ascii="Times New Roman" w:hAnsi="Times New Roman" w:cs="Times New Roman"/>
          <w:sz w:val="24"/>
          <w:szCs w:val="24"/>
        </w:rPr>
        <w:t xml:space="preserve">expectations. </w:t>
      </w:r>
      <w:r w:rsidRPr="004E0105">
        <w:rPr>
          <w:rFonts w:ascii="Times New Roman" w:hAnsi="Times New Roman" w:cs="Times New Roman"/>
          <w:sz w:val="24"/>
          <w:szCs w:val="24"/>
        </w:rPr>
        <w:t xml:space="preserve">This report provides proper identification of factors that disturb the organization’s inevitable approaches to attracting talent, recruiting and selection. The report also identifies and explains the importance of recruiting and maintaining a diverse workforce, the methods </w:t>
      </w:r>
      <w:r w:rsidR="004D049E" w:rsidRPr="004E0105">
        <w:rPr>
          <w:rFonts w:ascii="Times New Roman" w:hAnsi="Times New Roman" w:cs="Times New Roman"/>
          <w:sz w:val="24"/>
          <w:szCs w:val="24"/>
        </w:rPr>
        <w:t xml:space="preserve">of </w:t>
      </w:r>
      <w:r w:rsidRPr="004E0105">
        <w:rPr>
          <w:rFonts w:ascii="Times New Roman" w:hAnsi="Times New Roman" w:cs="Times New Roman"/>
          <w:sz w:val="24"/>
          <w:szCs w:val="24"/>
        </w:rPr>
        <w:t>recruitment a</w:t>
      </w:r>
      <w:r w:rsidR="004D049E" w:rsidRPr="004E0105">
        <w:rPr>
          <w:rFonts w:ascii="Times New Roman" w:hAnsi="Times New Roman" w:cs="Times New Roman"/>
          <w:sz w:val="24"/>
          <w:szCs w:val="24"/>
        </w:rPr>
        <w:t>s</w:t>
      </w:r>
      <w:r w:rsidRPr="004E0105">
        <w:rPr>
          <w:rFonts w:ascii="Times New Roman" w:hAnsi="Times New Roman" w:cs="Times New Roman"/>
          <w:sz w:val="24"/>
          <w:szCs w:val="24"/>
        </w:rPr>
        <w:t xml:space="preserve"> well as the methods of employee se</w:t>
      </w:r>
      <w:r w:rsidR="004D049E" w:rsidRPr="004E0105">
        <w:rPr>
          <w:rFonts w:ascii="Times New Roman" w:hAnsi="Times New Roman" w:cs="Times New Roman"/>
          <w:sz w:val="24"/>
          <w:szCs w:val="24"/>
        </w:rPr>
        <w:t>le</w:t>
      </w:r>
      <w:r w:rsidRPr="004E0105">
        <w:rPr>
          <w:rFonts w:ascii="Times New Roman" w:hAnsi="Times New Roman" w:cs="Times New Roman"/>
          <w:sz w:val="24"/>
          <w:szCs w:val="24"/>
        </w:rPr>
        <w:t>ction.</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2" w:name="_Toc521768234"/>
      <w:r w:rsidRPr="004E0105">
        <w:rPr>
          <w:rFonts w:ascii="Times New Roman" w:hAnsi="Times New Roman" w:cs="Times New Roman"/>
          <w:color w:val="auto"/>
          <w:sz w:val="24"/>
          <w:szCs w:val="24"/>
        </w:rPr>
        <w:t>Four factors that affect an organization</w:t>
      </w:r>
      <w:r w:rsidR="004D049E" w:rsidRPr="004E0105">
        <w:rPr>
          <w:rFonts w:ascii="Times New Roman" w:hAnsi="Times New Roman" w:cs="Times New Roman"/>
          <w:color w:val="auto"/>
          <w:sz w:val="24"/>
          <w:szCs w:val="24"/>
        </w:rPr>
        <w:t>’</w:t>
      </w:r>
      <w:r w:rsidRPr="004E0105">
        <w:rPr>
          <w:rFonts w:ascii="Times New Roman" w:hAnsi="Times New Roman" w:cs="Times New Roman"/>
          <w:color w:val="auto"/>
          <w:sz w:val="24"/>
          <w:szCs w:val="24"/>
        </w:rPr>
        <w:t>s approach to attracting talent.</w:t>
      </w:r>
      <w:bookmarkEnd w:id="2"/>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For organizations to recruit talents accordingly, the organization's talent planning policies must assess all factors that affect its approach to attracting talents. These include:</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Economic environment, where, the organization is required to consider the amount of capital available to spend, however, this will depend on the current economic status at the time (Masa'deh et al., 2018). The current economic status will also determine how and where the organization will advertise for talent employment externally in addition to the wages and benefits offered.</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The other factor is the law. Some specific laws affect how an organization attracts talents. For instance, the Equity Act 2010 defends employees from discrimination and hence influences the organi</w:t>
      </w:r>
      <w:r w:rsidR="004D049E" w:rsidRPr="004E0105">
        <w:rPr>
          <w:rFonts w:ascii="Times New Roman" w:hAnsi="Times New Roman" w:cs="Times New Roman"/>
          <w:sz w:val="24"/>
          <w:szCs w:val="24"/>
        </w:rPr>
        <w:t>zation on how to draft its</w:t>
      </w:r>
      <w:r w:rsidRPr="004E0105">
        <w:rPr>
          <w:rFonts w:ascii="Times New Roman" w:hAnsi="Times New Roman" w:cs="Times New Roman"/>
          <w:sz w:val="24"/>
          <w:szCs w:val="24"/>
        </w:rPr>
        <w:t xml:space="preserve"> adverts, job description, application forms, person specifications and description and the questions asked during interviews (Gajjar &amp; Okumus, 2018). In this regard, adverts should not be discriminative or unfair about gender, age, race or disability.</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lastRenderedPageBreak/>
        <w:t>The other factor is branding. Any organization with a good reputation is more likely to be successful in attracting the most anticipated talents in the organization. The organization has to ensure that it is being perceived as the best employer in the market. It needs to complement this with effective career development and proper enumeration of rewards.</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The other factor is organizational culture. Good organization culture keeps the employees involved and hence making a difference to the competitors. For instance, organization culture should be collaborative, and this should reflect well in job adverts.</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3" w:name="_Toc521768235"/>
      <w:r w:rsidRPr="004E0105">
        <w:rPr>
          <w:rFonts w:ascii="Times New Roman" w:hAnsi="Times New Roman" w:cs="Times New Roman"/>
          <w:color w:val="auto"/>
          <w:sz w:val="24"/>
          <w:szCs w:val="24"/>
        </w:rPr>
        <w:t>Three organization advantages of attracting and retaining a diverse workforce.</w:t>
      </w:r>
      <w:bookmarkEnd w:id="3"/>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Successful attracting and retaining of diverse workforce benefit the organization in the following ways: first, it increases productivity. Highly diverse staff enhances productivity as well as competitive benefits (Gajjar &amp; Okumus, 2018). Workforce diversity boosts employee’s morale and hence employees may have an increased desire to carry out organizational tasks more effectively and more efficiently.</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Second, a diverse workforce increases creativity. This is because it brings about many people from different cultures that source a variety of ideas in addition to their own experiences. More importantly, employees from different cultures facilitate different solutions towards achieving a common goal (Gajjar &amp; Okumus, 2018). It facilitated a brainstorming environment since employees are diverse and hence they have to be sensitive in their daily relations. </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Third, maintaining a diverse workforce enhances positive reputation in the organization. In most cases, employees tend to subscribe to varied organizations based on the evidence that it the organization does not accommodate any employee discriminations, unfair treatment and </w:t>
      </w:r>
      <w:r w:rsidRPr="004E0105">
        <w:rPr>
          <w:rFonts w:ascii="Times New Roman" w:hAnsi="Times New Roman" w:cs="Times New Roman"/>
          <w:sz w:val="24"/>
          <w:szCs w:val="24"/>
        </w:rPr>
        <w:lastRenderedPageBreak/>
        <w:t>prejudiced practices attached to gender, race, and ethnicity. More on this, employee morale is enhanced by a positive reputation.</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4" w:name="_Toc521768236"/>
      <w:r w:rsidRPr="004E0105">
        <w:rPr>
          <w:rFonts w:ascii="Times New Roman" w:hAnsi="Times New Roman" w:cs="Times New Roman"/>
          <w:color w:val="auto"/>
          <w:sz w:val="24"/>
          <w:szCs w:val="24"/>
        </w:rPr>
        <w:t>Three factors that affect an organizations approach to recruitment and selection.</w:t>
      </w:r>
      <w:bookmarkEnd w:id="4"/>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Recruitment and selection policy is very crucial for an organization. The organization needs to assess the following factors: </w:t>
      </w:r>
    </w:p>
    <w:p w:rsidR="00C46C61" w:rsidRPr="004E0105" w:rsidRDefault="00401D19"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The first </w:t>
      </w:r>
      <w:r w:rsidR="00C46C61" w:rsidRPr="004E0105">
        <w:rPr>
          <w:rFonts w:ascii="Times New Roman" w:hAnsi="Times New Roman" w:cs="Times New Roman"/>
          <w:sz w:val="24"/>
          <w:szCs w:val="24"/>
        </w:rPr>
        <w:t>factor is the legal aspects. For example, the Equity Act of 2010 protects employees against discrimination. In this case, organizations must adhere to these legal requirements by showing fairness concerning race, gender, and ethnicity in its adverts and interviews. Organizational context is the other factor. The organization must ensure recruitment and se</w:t>
      </w:r>
      <w:r w:rsidR="00871232" w:rsidRPr="004E0105">
        <w:rPr>
          <w:rFonts w:ascii="Times New Roman" w:hAnsi="Times New Roman" w:cs="Times New Roman"/>
          <w:sz w:val="24"/>
          <w:szCs w:val="24"/>
        </w:rPr>
        <w:t>le</w:t>
      </w:r>
      <w:r w:rsidR="00C46C61" w:rsidRPr="004E0105">
        <w:rPr>
          <w:rFonts w:ascii="Times New Roman" w:hAnsi="Times New Roman" w:cs="Times New Roman"/>
          <w:sz w:val="24"/>
          <w:szCs w:val="24"/>
        </w:rPr>
        <w:t>ction of talent whose interests and perfections are in line with the organizational culture (Michael &amp; Francis, 2018). This would help in accessing the right talent for the organization.  The third factor is the criteria. The suitability criteria must be very relevant to the job. Criteria ensure that all rational decisions from an evidence-based perspective are followed regarding candidate’s suitability to the job opening. In this case, the organization approach of selection and recruitment must be very professional, well organized and all decisions made according to legal requirements.</w:t>
      </w:r>
    </w:p>
    <w:p w:rsidR="00C46C61" w:rsidRPr="004E0105" w:rsidRDefault="00503813" w:rsidP="004E0105">
      <w:pPr>
        <w:pStyle w:val="Heading2"/>
        <w:spacing w:line="480" w:lineRule="auto"/>
        <w:jc w:val="center"/>
        <w:rPr>
          <w:rFonts w:ascii="Times New Roman" w:hAnsi="Times New Roman" w:cs="Times New Roman"/>
          <w:color w:val="auto"/>
          <w:sz w:val="24"/>
          <w:szCs w:val="24"/>
        </w:rPr>
      </w:pPr>
      <w:bookmarkStart w:id="5" w:name="_Toc521768237"/>
      <w:r w:rsidRPr="004E0105">
        <w:rPr>
          <w:rFonts w:ascii="Times New Roman" w:hAnsi="Times New Roman" w:cs="Times New Roman"/>
          <w:color w:val="auto"/>
          <w:sz w:val="24"/>
          <w:szCs w:val="24"/>
        </w:rPr>
        <w:t>The benefits of three</w:t>
      </w:r>
      <w:r w:rsidR="00C46C61" w:rsidRPr="004E0105">
        <w:rPr>
          <w:rFonts w:ascii="Times New Roman" w:hAnsi="Times New Roman" w:cs="Times New Roman"/>
          <w:color w:val="auto"/>
          <w:sz w:val="24"/>
          <w:szCs w:val="24"/>
        </w:rPr>
        <w:t xml:space="preserve"> different recruitment methods and three different selection methods.</w:t>
      </w:r>
      <w:bookmarkEnd w:id="5"/>
    </w:p>
    <w:p w:rsidR="00C46C61" w:rsidRPr="004E0105" w:rsidRDefault="00C46C61" w:rsidP="004E0105">
      <w:pPr>
        <w:pStyle w:val="Heading2"/>
        <w:spacing w:line="480" w:lineRule="auto"/>
        <w:jc w:val="center"/>
        <w:rPr>
          <w:rFonts w:ascii="Times New Roman" w:hAnsi="Times New Roman" w:cs="Times New Roman"/>
          <w:sz w:val="24"/>
          <w:szCs w:val="24"/>
        </w:rPr>
      </w:pPr>
      <w:bookmarkStart w:id="6" w:name="_Toc521768238"/>
      <w:r w:rsidRPr="004E0105">
        <w:rPr>
          <w:rFonts w:ascii="Times New Roman" w:hAnsi="Times New Roman" w:cs="Times New Roman"/>
          <w:color w:val="auto"/>
          <w:sz w:val="24"/>
          <w:szCs w:val="24"/>
        </w:rPr>
        <w:t>The benefits of at least three distinct recruitment methods.</w:t>
      </w:r>
      <w:bookmarkEnd w:id="6"/>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Internal recruitment – the benefits of this recruitment approach is that it is cheaper and quicker to recruit employees (Treweek et al., 2018). The internally available employees are readily conversant with the business and its mode of operation. It is very easy for the recruitment staff to select the best talents based on their observation. </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lastRenderedPageBreak/>
        <w:t xml:space="preserve">External recruitment method – the importance of this method is that the outside employee has the opportunity to bring new ideas to the organization.  The selected candidates are likely to have a higher degree of competence in the job. It creates a larger pool of workers where the management can select the most appropriate candidate. </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Third party sourcing method</w:t>
      </w:r>
      <w:r w:rsidR="00DC6970" w:rsidRPr="004E0105">
        <w:rPr>
          <w:rFonts w:ascii="Times New Roman" w:hAnsi="Times New Roman" w:cs="Times New Roman"/>
          <w:sz w:val="24"/>
          <w:szCs w:val="24"/>
        </w:rPr>
        <w:t>- this</w:t>
      </w:r>
      <w:r w:rsidRPr="004E0105">
        <w:rPr>
          <w:rFonts w:ascii="Times New Roman" w:hAnsi="Times New Roman" w:cs="Times New Roman"/>
          <w:sz w:val="24"/>
          <w:szCs w:val="24"/>
        </w:rPr>
        <w:t xml:space="preserve"> method encompasses the use of a placement agency to reach and select a qualified employee (Waxin et al., 2018). It is important in that it integrates different tools and techniques to select applications such as the flexible benefits packages. </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7" w:name="_Toc521768239"/>
      <w:r w:rsidRPr="004E0105">
        <w:rPr>
          <w:rFonts w:ascii="Times New Roman" w:hAnsi="Times New Roman" w:cs="Times New Roman"/>
          <w:color w:val="auto"/>
          <w:sz w:val="24"/>
          <w:szCs w:val="24"/>
        </w:rPr>
        <w:t>Benefits of 3 different selection methods.</w:t>
      </w:r>
      <w:bookmarkEnd w:id="7"/>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Application form selection method – this selection method provides the management with ease of comparison for employees, it is a more standardized form, and it offers complete details that can be gathered without errors. </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Psychometric test is the other method, and it is quick and easy to score, it is a standardized and objective test, and it does not disadvantage applicants with excellent communication skills. The other selection method is through interviews. It enables the interviewer to access supplementary information about the employee. One can suitably access the applicant’s knowledge. It can be used to make a distinction amid equally qualified employees.</w:t>
      </w:r>
    </w:p>
    <w:p w:rsidR="00C46C61" w:rsidRPr="004E0105" w:rsidRDefault="00503813" w:rsidP="004E0105">
      <w:pPr>
        <w:pStyle w:val="Heading2"/>
        <w:spacing w:line="480" w:lineRule="auto"/>
        <w:jc w:val="center"/>
        <w:rPr>
          <w:rFonts w:ascii="Times New Roman" w:hAnsi="Times New Roman" w:cs="Times New Roman"/>
          <w:color w:val="auto"/>
          <w:sz w:val="24"/>
          <w:szCs w:val="24"/>
        </w:rPr>
      </w:pPr>
      <w:bookmarkStart w:id="8" w:name="_Toc521768240"/>
      <w:r w:rsidRPr="004E0105">
        <w:rPr>
          <w:rFonts w:ascii="Times New Roman" w:hAnsi="Times New Roman" w:cs="Times New Roman"/>
          <w:color w:val="auto"/>
          <w:sz w:val="24"/>
          <w:szCs w:val="24"/>
        </w:rPr>
        <w:t>T</w:t>
      </w:r>
      <w:r w:rsidR="00C46C61" w:rsidRPr="004E0105">
        <w:rPr>
          <w:rFonts w:ascii="Times New Roman" w:hAnsi="Times New Roman" w:cs="Times New Roman"/>
          <w:color w:val="auto"/>
          <w:sz w:val="24"/>
          <w:szCs w:val="24"/>
        </w:rPr>
        <w:t>hree purposes of induction and how they benefit individuals and organizations.</w:t>
      </w:r>
      <w:bookmarkEnd w:id="8"/>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First, Induction serves by bringing, introducing as well as familiarizing newly recruited employees in an organization. Second, induction allows for company orientation by depicting how the recruit matches with the organization’s strategy and goals as well (Waxin et al., 2018). </w:t>
      </w:r>
      <w:r w:rsidRPr="004E0105">
        <w:rPr>
          <w:rFonts w:ascii="Times New Roman" w:hAnsi="Times New Roman" w:cs="Times New Roman"/>
          <w:sz w:val="24"/>
          <w:szCs w:val="24"/>
        </w:rPr>
        <w:lastRenderedPageBreak/>
        <w:t>Third, it provides clear details concerning the organization’s historical data, its products, and services as well as culture and values.</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Induction benefits the individual in that employees will be very comfortable by feeling very liked and welcomed to the organization and hence new employees will find it easier to get involved in the workplace. Successful induction process enhances employee’s self-esteem and a sense of motivation. It enhances good communication amid the manager the new employee as soon as they start working together.</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Induction benefits the organization by increasing productivity attached to the highly qualified employee and improved workforce (Michael &amp; Francis, 2018). It ensures reduced wastage by encouraging appropriate materials utilization. Also, it minimizes incidents as well as accidents with the organization through proper employee orientation.</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9" w:name="_Toc521768241"/>
      <w:r w:rsidRPr="004E0105">
        <w:rPr>
          <w:rFonts w:ascii="Times New Roman" w:hAnsi="Times New Roman" w:cs="Times New Roman"/>
          <w:color w:val="auto"/>
          <w:sz w:val="24"/>
          <w:szCs w:val="24"/>
        </w:rPr>
        <w:t xml:space="preserve">An </w:t>
      </w:r>
      <w:r w:rsidR="00876EFE" w:rsidRPr="004E0105">
        <w:rPr>
          <w:rFonts w:ascii="Times New Roman" w:hAnsi="Times New Roman" w:cs="Times New Roman"/>
          <w:color w:val="auto"/>
          <w:sz w:val="24"/>
          <w:szCs w:val="24"/>
        </w:rPr>
        <w:t>Induction Plan.</w:t>
      </w:r>
      <w:bookmarkEnd w:id="9"/>
    </w:p>
    <w:p w:rsidR="00C46C61" w:rsidRPr="004E0105" w:rsidRDefault="00C46C61" w:rsidP="004E0105">
      <w:p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High-Tech Enterprises.</w:t>
      </w:r>
    </w:p>
    <w:p w:rsidR="00C46C61" w:rsidRPr="004E0105" w:rsidRDefault="00C46C61" w:rsidP="004E0105">
      <w:p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New Employee Induction Plan.</w:t>
      </w:r>
    </w:p>
    <w:p w:rsidR="00C46C61" w:rsidRPr="004E0105" w:rsidRDefault="00C46C61" w:rsidP="004E0105">
      <w:p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 xml:space="preserve">Friday 11th August 2018. </w:t>
      </w:r>
    </w:p>
    <w:p w:rsidR="00C46C61" w:rsidRPr="004E0105" w:rsidRDefault="00C46C61" w:rsidP="004E0105">
      <w:p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Order of events: Time, Areas to Be Covered, Action Required, By Whom.</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0900-1030 hrs.: Welcome and introductions.</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Introduce the organization's manager and the junior staff. Welcome and introduction to the department such as rosters, procedure an</w:t>
      </w:r>
      <w:r w:rsidR="00DC6970" w:rsidRPr="004E0105">
        <w:rPr>
          <w:rFonts w:ascii="Times New Roman" w:hAnsi="Times New Roman" w:cs="Times New Roman"/>
          <w:sz w:val="24"/>
          <w:szCs w:val="24"/>
        </w:rPr>
        <w:t>d service standards, reports b</w:t>
      </w:r>
      <w:r w:rsidRPr="004E0105">
        <w:rPr>
          <w:rFonts w:ascii="Times New Roman" w:hAnsi="Times New Roman" w:cs="Times New Roman"/>
          <w:sz w:val="24"/>
          <w:szCs w:val="24"/>
        </w:rPr>
        <w:t>y the line manager and Human Resource Manager.</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lastRenderedPageBreak/>
        <w:t>1030 – 1045 hrs.: TEA BREAK.</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1045 – 1230 </w:t>
      </w:r>
      <w:r w:rsidR="00DC6970" w:rsidRPr="004E0105">
        <w:rPr>
          <w:rFonts w:ascii="Times New Roman" w:hAnsi="Times New Roman" w:cs="Times New Roman"/>
          <w:sz w:val="24"/>
          <w:szCs w:val="24"/>
        </w:rPr>
        <w:t>hrs.</w:t>
      </w:r>
      <w:r w:rsidRPr="004E0105">
        <w:rPr>
          <w:rFonts w:ascii="Times New Roman" w:hAnsi="Times New Roman" w:cs="Times New Roman"/>
          <w:sz w:val="24"/>
          <w:szCs w:val="24"/>
        </w:rPr>
        <w:t xml:space="preserve"> Tour the Company.</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Explaining the emergency drill procedure. Familiarize the recruit with the fire assembly in cases of fire. Familiarize the employee with the exact locations of all fire exits. Orient the employee on how to use fire equipment at</w:t>
      </w:r>
      <w:r w:rsidR="00DC6970" w:rsidRPr="004E0105">
        <w:rPr>
          <w:rFonts w:ascii="Times New Roman" w:hAnsi="Times New Roman" w:cs="Times New Roman"/>
          <w:sz w:val="24"/>
          <w:szCs w:val="24"/>
        </w:rPr>
        <w:t xml:space="preserve"> his convenience to work area by the </w:t>
      </w:r>
      <w:r w:rsidRPr="004E0105">
        <w:rPr>
          <w:rFonts w:ascii="Times New Roman" w:hAnsi="Times New Roman" w:cs="Times New Roman"/>
          <w:sz w:val="24"/>
          <w:szCs w:val="24"/>
        </w:rPr>
        <w:t xml:space="preserve">Director </w:t>
      </w:r>
      <w:r w:rsidR="00DC6970" w:rsidRPr="004E0105">
        <w:rPr>
          <w:rFonts w:ascii="Times New Roman" w:hAnsi="Times New Roman" w:cs="Times New Roman"/>
          <w:sz w:val="24"/>
          <w:szCs w:val="24"/>
        </w:rPr>
        <w:t xml:space="preserve">of </w:t>
      </w:r>
      <w:r w:rsidRPr="004E0105">
        <w:rPr>
          <w:rFonts w:ascii="Times New Roman" w:hAnsi="Times New Roman" w:cs="Times New Roman"/>
          <w:sz w:val="24"/>
          <w:szCs w:val="24"/>
        </w:rPr>
        <w:t xml:space="preserve">Operations. </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1230-1300hrs: LUNCH BREAK</w:t>
      </w:r>
    </w:p>
    <w:p w:rsidR="00C46C61" w:rsidRPr="004E0105" w:rsidRDefault="00DC6970"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1300 – </w:t>
      </w:r>
      <w:r w:rsidR="00C46C61" w:rsidRPr="004E0105">
        <w:rPr>
          <w:rFonts w:ascii="Times New Roman" w:hAnsi="Times New Roman" w:cs="Times New Roman"/>
          <w:sz w:val="24"/>
          <w:szCs w:val="24"/>
        </w:rPr>
        <w:t xml:space="preserve">1400 </w:t>
      </w:r>
      <w:r w:rsidRPr="004E0105">
        <w:rPr>
          <w:rFonts w:ascii="Times New Roman" w:hAnsi="Times New Roman" w:cs="Times New Roman"/>
          <w:sz w:val="24"/>
          <w:szCs w:val="24"/>
        </w:rPr>
        <w:t>hrs.</w:t>
      </w:r>
      <w:r w:rsidR="00C46C61" w:rsidRPr="004E0105">
        <w:rPr>
          <w:rFonts w:ascii="Times New Roman" w:hAnsi="Times New Roman" w:cs="Times New Roman"/>
          <w:sz w:val="24"/>
          <w:szCs w:val="24"/>
        </w:rPr>
        <w:t xml:space="preserve"> Health and Safety Policy.</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All health and safety necessities demonstrated. Introduction to first aider and health representative</w:t>
      </w:r>
      <w:r w:rsidR="00DC6970" w:rsidRPr="004E0105">
        <w:rPr>
          <w:rFonts w:ascii="Times New Roman" w:hAnsi="Times New Roman" w:cs="Times New Roman"/>
          <w:sz w:val="24"/>
          <w:szCs w:val="24"/>
        </w:rPr>
        <w:t>. Issuing of safety equipment b</w:t>
      </w:r>
      <w:r w:rsidRPr="004E0105">
        <w:rPr>
          <w:rFonts w:ascii="Times New Roman" w:hAnsi="Times New Roman" w:cs="Times New Roman"/>
          <w:sz w:val="24"/>
          <w:szCs w:val="24"/>
        </w:rPr>
        <w:t>y Health and Safety Officer.</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1400 -1500 </w:t>
      </w:r>
      <w:r w:rsidR="00DC6970" w:rsidRPr="004E0105">
        <w:rPr>
          <w:rFonts w:ascii="Times New Roman" w:hAnsi="Times New Roman" w:cs="Times New Roman"/>
          <w:sz w:val="24"/>
          <w:szCs w:val="24"/>
        </w:rPr>
        <w:t>hrs.</w:t>
      </w:r>
      <w:r w:rsidRPr="004E0105">
        <w:rPr>
          <w:rFonts w:ascii="Times New Roman" w:hAnsi="Times New Roman" w:cs="Times New Roman"/>
          <w:sz w:val="24"/>
          <w:szCs w:val="24"/>
        </w:rPr>
        <w:t xml:space="preserve"> Administration.</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Equip the employee with a handbook. Explain the employment conditions. Probationary period ends. Information on the payment rates, duration, reporting policy, grievance procedure elaborated a</w:t>
      </w:r>
      <w:r w:rsidR="00503813" w:rsidRPr="004E0105">
        <w:rPr>
          <w:rFonts w:ascii="Times New Roman" w:hAnsi="Times New Roman" w:cs="Times New Roman"/>
          <w:sz w:val="24"/>
          <w:szCs w:val="24"/>
        </w:rPr>
        <w:t>nd employee’s data well filed b</w:t>
      </w:r>
      <w:r w:rsidRPr="004E0105">
        <w:rPr>
          <w:rFonts w:ascii="Times New Roman" w:hAnsi="Times New Roman" w:cs="Times New Roman"/>
          <w:sz w:val="24"/>
          <w:szCs w:val="24"/>
        </w:rPr>
        <w:t>y the Human Resource Manager.</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1500 hrs. -1600 hrs.: Catch up event.</w:t>
      </w:r>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Giving feedback o</w:t>
      </w:r>
      <w:r w:rsidR="00503813" w:rsidRPr="004E0105">
        <w:rPr>
          <w:rFonts w:ascii="Times New Roman" w:hAnsi="Times New Roman" w:cs="Times New Roman"/>
          <w:sz w:val="24"/>
          <w:szCs w:val="24"/>
        </w:rPr>
        <w:t>n department about comfort. Contracts handed out b</w:t>
      </w:r>
      <w:r w:rsidRPr="004E0105">
        <w:rPr>
          <w:rFonts w:ascii="Times New Roman" w:hAnsi="Times New Roman" w:cs="Times New Roman"/>
          <w:sz w:val="24"/>
          <w:szCs w:val="24"/>
        </w:rPr>
        <w:t>y General Manager, Director Operations.</w:t>
      </w:r>
    </w:p>
    <w:p w:rsidR="00C46C61" w:rsidRPr="004E0105" w:rsidRDefault="00876EFE" w:rsidP="004E0105">
      <w:pPr>
        <w:pStyle w:val="Heading1"/>
        <w:spacing w:line="480" w:lineRule="auto"/>
        <w:jc w:val="center"/>
        <w:rPr>
          <w:rFonts w:ascii="Times New Roman" w:hAnsi="Times New Roman" w:cs="Times New Roman"/>
          <w:color w:val="auto"/>
          <w:sz w:val="24"/>
          <w:szCs w:val="24"/>
        </w:rPr>
      </w:pPr>
      <w:bookmarkStart w:id="10" w:name="_Toc521768242"/>
      <w:r w:rsidRPr="004E0105">
        <w:rPr>
          <w:rFonts w:ascii="Times New Roman" w:hAnsi="Times New Roman" w:cs="Times New Roman"/>
          <w:color w:val="auto"/>
          <w:sz w:val="24"/>
          <w:szCs w:val="24"/>
        </w:rPr>
        <w:lastRenderedPageBreak/>
        <w:t>ACTIVITY 2. BRIEF.</w:t>
      </w:r>
      <w:bookmarkEnd w:id="10"/>
    </w:p>
    <w:p w:rsidR="00C46C61" w:rsidRPr="004E0105" w:rsidRDefault="00C46C61" w:rsidP="004E0105">
      <w:pPr>
        <w:pStyle w:val="Heading2"/>
        <w:spacing w:line="480" w:lineRule="auto"/>
        <w:jc w:val="center"/>
        <w:rPr>
          <w:rFonts w:ascii="Times New Roman" w:hAnsi="Times New Roman" w:cs="Times New Roman"/>
          <w:sz w:val="24"/>
          <w:szCs w:val="24"/>
        </w:rPr>
      </w:pPr>
      <w:bookmarkStart w:id="11" w:name="_Toc521768243"/>
      <w:r w:rsidRPr="004E0105">
        <w:rPr>
          <w:rFonts w:ascii="Times New Roman" w:hAnsi="Times New Roman" w:cs="Times New Roman"/>
          <w:color w:val="auto"/>
          <w:sz w:val="24"/>
          <w:szCs w:val="24"/>
        </w:rPr>
        <w:t>Agency rec</w:t>
      </w:r>
      <w:r w:rsidR="00876EFE" w:rsidRPr="004E0105">
        <w:rPr>
          <w:rFonts w:ascii="Times New Roman" w:hAnsi="Times New Roman" w:cs="Times New Roman"/>
          <w:color w:val="auto"/>
          <w:sz w:val="24"/>
          <w:szCs w:val="24"/>
        </w:rPr>
        <w:t>ruitment brief or advertisement.</w:t>
      </w:r>
      <w:bookmarkEnd w:id="11"/>
    </w:p>
    <w:p w:rsidR="00C46C61" w:rsidRPr="004E0105" w:rsidRDefault="00C46C61" w:rsidP="004E0105">
      <w:pPr>
        <w:tabs>
          <w:tab w:val="left" w:pos="2880"/>
        </w:tabs>
        <w:spacing w:after="200"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The High-Tech Corporation and Stores is seeking a Human Resources Officer who can establish and practice quality relationships with the line managers, work for three days per week and provide a higher professional Human Resource Service to the business.</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12" w:name="_Toc521768244"/>
      <w:r w:rsidRPr="004E0105">
        <w:rPr>
          <w:rFonts w:ascii="Times New Roman" w:hAnsi="Times New Roman" w:cs="Times New Roman"/>
          <w:color w:val="auto"/>
          <w:sz w:val="24"/>
          <w:szCs w:val="24"/>
        </w:rPr>
        <w:t>Core responsibilities</w:t>
      </w:r>
      <w:r w:rsidR="00503813" w:rsidRPr="004E0105">
        <w:rPr>
          <w:rFonts w:ascii="Times New Roman" w:hAnsi="Times New Roman" w:cs="Times New Roman"/>
          <w:color w:val="auto"/>
          <w:sz w:val="24"/>
          <w:szCs w:val="24"/>
        </w:rPr>
        <w:t>;</w:t>
      </w:r>
      <w:bookmarkEnd w:id="12"/>
    </w:p>
    <w:p w:rsidR="00C46C61" w:rsidRPr="004E0105" w:rsidRDefault="00503813" w:rsidP="004E0105">
      <w:pPr>
        <w:pStyle w:val="ListParagraph"/>
        <w:numPr>
          <w:ilvl w:val="0"/>
          <w:numId w:val="15"/>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To</w:t>
      </w:r>
      <w:r w:rsidR="00C46C61" w:rsidRPr="004E0105">
        <w:rPr>
          <w:rFonts w:ascii="Times New Roman" w:hAnsi="Times New Roman" w:cs="Times New Roman"/>
          <w:sz w:val="24"/>
          <w:szCs w:val="24"/>
        </w:rPr>
        <w:t xml:space="preserve"> practice performance management programs that support high performance in the store.</w:t>
      </w:r>
    </w:p>
    <w:p w:rsidR="00C46C61" w:rsidRPr="004E0105" w:rsidRDefault="00C46C61" w:rsidP="004E0105">
      <w:pPr>
        <w:pStyle w:val="ListParagraph"/>
        <w:numPr>
          <w:ilvl w:val="0"/>
          <w:numId w:val="15"/>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Properly manage the recruitments as well as section procedures in the stores by taking the line managers through all assessment and interview procedures.</w:t>
      </w:r>
    </w:p>
    <w:p w:rsidR="00C46C61" w:rsidRPr="004E0105" w:rsidRDefault="00C46C61" w:rsidP="004E0105">
      <w:pPr>
        <w:pStyle w:val="ListParagraph"/>
        <w:numPr>
          <w:ilvl w:val="0"/>
          <w:numId w:val="15"/>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Develop, enact and maintain human resource policies across the organization through education and promoting awareness.</w:t>
      </w:r>
    </w:p>
    <w:p w:rsidR="00C46C61" w:rsidRPr="004E0105" w:rsidRDefault="00C46C61" w:rsidP="004E0105">
      <w:pPr>
        <w:pStyle w:val="ListParagraph"/>
        <w:numPr>
          <w:ilvl w:val="0"/>
          <w:numId w:val="15"/>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Generate reports on essential metrics within the stores including absenting and turnover, remuneration and benefits.</w:t>
      </w:r>
    </w:p>
    <w:p w:rsidR="00C46C61" w:rsidRPr="004E0105" w:rsidRDefault="00C46C61" w:rsidP="004E0105">
      <w:pPr>
        <w:pStyle w:val="ListParagraph"/>
        <w:numPr>
          <w:ilvl w:val="0"/>
          <w:numId w:val="15"/>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Provide effective coaching ads mentorship to help employees realize their potential.</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13" w:name="_Toc521768245"/>
      <w:r w:rsidRPr="004E0105">
        <w:rPr>
          <w:rFonts w:ascii="Times New Roman" w:hAnsi="Times New Roman" w:cs="Times New Roman"/>
          <w:color w:val="auto"/>
          <w:sz w:val="24"/>
          <w:szCs w:val="24"/>
        </w:rPr>
        <w:t>Candidates need:</w:t>
      </w:r>
      <w:bookmarkEnd w:id="13"/>
    </w:p>
    <w:p w:rsidR="00876EFE" w:rsidRPr="004E0105" w:rsidRDefault="00C46C61" w:rsidP="004E0105">
      <w:pPr>
        <w:pStyle w:val="ListParagraph"/>
        <w:numPr>
          <w:ilvl w:val="0"/>
          <w:numId w:val="21"/>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To show an extensive knowledge of and expertise with an HR setting.</w:t>
      </w:r>
    </w:p>
    <w:p w:rsidR="00876EFE" w:rsidRPr="004E0105" w:rsidRDefault="00C46C61" w:rsidP="004E0105">
      <w:pPr>
        <w:pStyle w:val="ListParagraph"/>
        <w:numPr>
          <w:ilvl w:val="0"/>
          <w:numId w:val="21"/>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Superior interpersonal, coaching, communication, negotiation and consultative skills at all levels.</w:t>
      </w:r>
    </w:p>
    <w:p w:rsidR="00876EFE" w:rsidRPr="004E0105" w:rsidRDefault="00C46C61" w:rsidP="004E0105">
      <w:pPr>
        <w:pStyle w:val="ListParagraph"/>
        <w:numPr>
          <w:ilvl w:val="0"/>
          <w:numId w:val="21"/>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 xml:space="preserve">The ability to engage with and win the respects of leaders to influence them for essential change initiatives effectively. </w:t>
      </w:r>
    </w:p>
    <w:p w:rsidR="00C46C61" w:rsidRPr="004E0105" w:rsidRDefault="00C46C61" w:rsidP="004E0105">
      <w:pPr>
        <w:pStyle w:val="ListParagraph"/>
        <w:numPr>
          <w:ilvl w:val="0"/>
          <w:numId w:val="21"/>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lastRenderedPageBreak/>
        <w:t>Show a high level of engagement to health, safety as well as environmental policies as well as procedures.</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14" w:name="_Toc521768246"/>
      <w:r w:rsidRPr="004E0105">
        <w:rPr>
          <w:rFonts w:ascii="Times New Roman" w:hAnsi="Times New Roman" w:cs="Times New Roman"/>
          <w:color w:val="auto"/>
          <w:sz w:val="24"/>
          <w:szCs w:val="24"/>
        </w:rPr>
        <w:t>Selection Criteria.</w:t>
      </w:r>
      <w:bookmarkEnd w:id="14"/>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Must have the minimum postgraduate qualifications in human resources.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Has a minimum of three years of experience in an HR position and has experience in working with department stores.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Demonstrated the ability to mentor and coach staff for continuous quality improvement in the store.</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Demonstrated aptitude for comprehending relevant Humans Resources legislations in all aspects.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Ability to evaluate data as well as come up with quality improvement suggestions.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Ability to organize for and meet organizational targets and deadlines.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Proficiency in information, communication and technology practices.</w:t>
      </w:r>
    </w:p>
    <w:p w:rsidR="00C46C61" w:rsidRPr="004E0105" w:rsidRDefault="00C46C61" w:rsidP="004E0105">
      <w:pPr>
        <w:pStyle w:val="ListParagraph"/>
        <w:numPr>
          <w:ilvl w:val="0"/>
          <w:numId w:val="19"/>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Mandatory;</w:t>
      </w:r>
    </w:p>
    <w:p w:rsidR="00C46C61" w:rsidRPr="004E0105" w:rsidRDefault="00C46C61" w:rsidP="004E0105">
      <w:pPr>
        <w:pStyle w:val="ListParagraph"/>
        <w:numPr>
          <w:ilvl w:val="0"/>
          <w:numId w:val="20"/>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Previous experience in utilizing HR databases.</w:t>
      </w:r>
    </w:p>
    <w:p w:rsidR="00C46C61" w:rsidRPr="004E0105" w:rsidRDefault="00C46C61" w:rsidP="004E0105">
      <w:pPr>
        <w:pStyle w:val="ListParagraph"/>
        <w:numPr>
          <w:ilvl w:val="0"/>
          <w:numId w:val="20"/>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Experience in working in an HR team</w:t>
      </w:r>
    </w:p>
    <w:p w:rsidR="00876EFE" w:rsidRPr="004E0105" w:rsidRDefault="004D049E" w:rsidP="004E0105">
      <w:pPr>
        <w:pStyle w:val="ListParagraph"/>
        <w:numPr>
          <w:ilvl w:val="0"/>
          <w:numId w:val="20"/>
        </w:num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 xml:space="preserve">Emphasis </w:t>
      </w:r>
      <w:r w:rsidR="00C46C61" w:rsidRPr="004E0105">
        <w:rPr>
          <w:rFonts w:ascii="Times New Roman" w:hAnsi="Times New Roman" w:cs="Times New Roman"/>
          <w:sz w:val="24"/>
          <w:szCs w:val="24"/>
        </w:rPr>
        <w:t>on accuracy and attention to detail.</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15" w:name="_Toc521768247"/>
      <w:r w:rsidRPr="004E0105">
        <w:rPr>
          <w:rFonts w:ascii="Times New Roman" w:hAnsi="Times New Roman" w:cs="Times New Roman"/>
          <w:color w:val="auto"/>
          <w:sz w:val="24"/>
          <w:szCs w:val="24"/>
        </w:rPr>
        <w:t>Completed Short Listing record.</w:t>
      </w:r>
      <w:bookmarkEnd w:id="15"/>
    </w:p>
    <w:p w:rsidR="009E6614" w:rsidRPr="004E0105" w:rsidRDefault="00670027" w:rsidP="004E0105">
      <w:pPr>
        <w:tabs>
          <w:tab w:val="left" w:pos="2880"/>
        </w:tabs>
        <w:spacing w:after="200" w:line="480" w:lineRule="auto"/>
        <w:rPr>
          <w:rFonts w:ascii="Times New Roman" w:hAnsi="Times New Roman" w:cs="Times New Roman"/>
          <w:sz w:val="24"/>
          <w:szCs w:val="24"/>
        </w:rPr>
      </w:pPr>
      <w:r w:rsidRPr="004E0105">
        <w:rPr>
          <w:rFonts w:ascii="Times New Roman" w:hAnsi="Times New Roman" w:cs="Times New Roman"/>
          <w:sz w:val="24"/>
          <w:szCs w:val="24"/>
        </w:rPr>
        <w:t xml:space="preserve">Post </w:t>
      </w:r>
      <w:r w:rsidR="00DC6970" w:rsidRPr="004E0105">
        <w:rPr>
          <w:rFonts w:ascii="Times New Roman" w:hAnsi="Times New Roman" w:cs="Times New Roman"/>
          <w:sz w:val="24"/>
          <w:szCs w:val="24"/>
        </w:rPr>
        <w:t>Title</w:t>
      </w:r>
      <w:r w:rsidRPr="004E0105">
        <w:rPr>
          <w:rFonts w:ascii="Times New Roman" w:hAnsi="Times New Roman" w:cs="Times New Roman"/>
          <w:sz w:val="24"/>
          <w:szCs w:val="24"/>
        </w:rPr>
        <w:t>: Human Resource Officer.</w:t>
      </w:r>
    </w:p>
    <w:tbl>
      <w:tblPr>
        <w:tblW w:w="5377" w:type="pct"/>
        <w:tblInd w:w="-280" w:type="dxa"/>
        <w:tblCellMar>
          <w:left w:w="120" w:type="dxa"/>
          <w:right w:w="120" w:type="dxa"/>
        </w:tblCellMar>
        <w:tblLook w:val="04A0"/>
      </w:tblPr>
      <w:tblGrid>
        <w:gridCol w:w="2520"/>
        <w:gridCol w:w="360"/>
        <w:gridCol w:w="360"/>
        <w:gridCol w:w="360"/>
        <w:gridCol w:w="360"/>
        <w:gridCol w:w="360"/>
        <w:gridCol w:w="360"/>
        <w:gridCol w:w="360"/>
        <w:gridCol w:w="360"/>
        <w:gridCol w:w="787"/>
        <w:gridCol w:w="2741"/>
        <w:gridCol w:w="1396"/>
      </w:tblGrid>
      <w:tr w:rsidR="002509F1" w:rsidRPr="004E0105" w:rsidTr="004C4DEB">
        <w:trPr>
          <w:cantSplit/>
          <w:trHeight w:val="1717"/>
        </w:trPr>
        <w:tc>
          <w:tcPr>
            <w:tcW w:w="1083" w:type="pct"/>
            <w:vMerge w:val="restar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Applicants number &amp; initials.</w:t>
            </w:r>
          </w:p>
        </w:tc>
        <w:tc>
          <w:tcPr>
            <w:tcW w:w="1416" w:type="pct"/>
            <w:gridSpan w:val="8"/>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Assessment against selection criteria</w:t>
            </w:r>
          </w:p>
        </w:tc>
        <w:tc>
          <w:tcPr>
            <w:tcW w:w="387" w:type="pct"/>
            <w:vMerge w:val="restar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Total Score</w:t>
            </w:r>
          </w:p>
        </w:tc>
        <w:tc>
          <w:tcPr>
            <w:tcW w:w="1426" w:type="pct"/>
            <w:vMerge w:val="restar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tabs>
                <w:tab w:val="left" w:pos="6802"/>
              </w:tabs>
              <w:spacing w:line="480" w:lineRule="auto"/>
              <w:rPr>
                <w:rFonts w:ascii="Times New Roman" w:hAnsi="Times New Roman" w:cs="Times New Roman"/>
                <w:sz w:val="24"/>
                <w:szCs w:val="24"/>
              </w:rPr>
            </w:pPr>
          </w:p>
          <w:p w:rsidR="00670027" w:rsidRPr="004E0105" w:rsidRDefault="00DC6970" w:rsidP="004E0105">
            <w:pPr>
              <w:tabs>
                <w:tab w:val="left" w:pos="6802"/>
              </w:tabs>
              <w:spacing w:line="480" w:lineRule="auto"/>
              <w:rPr>
                <w:rFonts w:ascii="Times New Roman" w:hAnsi="Times New Roman" w:cs="Times New Roman"/>
                <w:sz w:val="24"/>
                <w:szCs w:val="24"/>
              </w:rPr>
            </w:pPr>
            <w:r w:rsidRPr="004E0105">
              <w:rPr>
                <w:rFonts w:ascii="Times New Roman" w:hAnsi="Times New Roman" w:cs="Times New Roman"/>
                <w:bCs/>
                <w:sz w:val="24"/>
                <w:szCs w:val="24"/>
              </w:rPr>
              <w:t>Reasons</w:t>
            </w:r>
            <w:r w:rsidR="00670027" w:rsidRPr="004E0105">
              <w:rPr>
                <w:rFonts w:ascii="Times New Roman" w:hAnsi="Times New Roman" w:cs="Times New Roman"/>
                <w:bCs/>
                <w:sz w:val="24"/>
                <w:szCs w:val="24"/>
              </w:rPr>
              <w:t xml:space="preserve"> for selection or deselection and reasons why each candidate was or was not short listed.</w:t>
            </w:r>
          </w:p>
        </w:tc>
        <w:tc>
          <w:tcPr>
            <w:tcW w:w="688" w:type="pct"/>
            <w:vMerge w:val="restar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Short listed (Yes/ No)</w:t>
            </w:r>
          </w:p>
        </w:tc>
      </w:tr>
      <w:tr w:rsidR="004C4DEB" w:rsidRPr="004E0105" w:rsidTr="004C4DEB">
        <w:trPr>
          <w:cantSplit/>
          <w:trHeight w:val="752"/>
        </w:trPr>
        <w:tc>
          <w:tcPr>
            <w:tcW w:w="1083" w:type="pct"/>
            <w:vMerge/>
            <w:tcBorders>
              <w:top w:val="single" w:sz="8" w:space="0" w:color="000000"/>
              <w:left w:val="single" w:sz="8" w:space="0" w:color="000000"/>
              <w:bottom w:val="single" w:sz="8" w:space="0" w:color="000000"/>
              <w:right w:val="single" w:sz="8" w:space="0" w:color="000000"/>
            </w:tcBorders>
            <w:vAlign w:val="center"/>
            <w:hideMark/>
          </w:tcPr>
          <w:p w:rsidR="00670027" w:rsidRPr="004E0105" w:rsidRDefault="00670027" w:rsidP="004E0105">
            <w:pPr>
              <w:spacing w:line="480" w:lineRule="auto"/>
              <w:rPr>
                <w:rFonts w:ascii="Times New Roman" w:hAnsi="Times New Roman" w:cs="Times New Roman"/>
                <w:sz w:val="24"/>
                <w:szCs w:val="24"/>
                <w:lang w:val="en-GB"/>
              </w:rPr>
            </w:pP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4</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5</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6</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7</w:t>
            </w:r>
          </w:p>
        </w:tc>
        <w:tc>
          <w:tcPr>
            <w:tcW w:w="177" w:type="pct"/>
            <w:tcBorders>
              <w:top w:val="single" w:sz="8" w:space="0" w:color="000000"/>
              <w:left w:val="single" w:sz="8" w:space="0" w:color="000000"/>
              <w:bottom w:val="single" w:sz="8" w:space="0" w:color="000000"/>
              <w:right w:val="single" w:sz="8" w:space="0" w:color="000000"/>
            </w:tcBorders>
          </w:tcPr>
          <w:p w:rsidR="00670027" w:rsidRPr="004E0105" w:rsidRDefault="00670027" w:rsidP="004E0105">
            <w:pPr>
              <w:spacing w:line="480" w:lineRule="auto"/>
              <w:rPr>
                <w:rFonts w:ascii="Times New Roman" w:hAnsi="Times New Roman" w:cs="Times New Roman"/>
                <w:sz w:val="24"/>
                <w:szCs w:val="24"/>
              </w:rPr>
            </w:pPr>
          </w:p>
          <w:p w:rsidR="00670027" w:rsidRPr="004E0105" w:rsidRDefault="00670027" w:rsidP="004E0105">
            <w:pPr>
              <w:tabs>
                <w:tab w:val="left" w:pos="6802"/>
              </w:tabs>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8</w:t>
            </w:r>
          </w:p>
        </w:tc>
        <w:tc>
          <w:tcPr>
            <w:tcW w:w="387" w:type="pct"/>
            <w:vMerge/>
            <w:tcBorders>
              <w:top w:val="single" w:sz="8" w:space="0" w:color="000000"/>
              <w:left w:val="single" w:sz="8" w:space="0" w:color="000000"/>
              <w:bottom w:val="single" w:sz="8" w:space="0" w:color="000000"/>
              <w:right w:val="single" w:sz="8" w:space="0" w:color="000000"/>
            </w:tcBorders>
            <w:vAlign w:val="center"/>
            <w:hideMark/>
          </w:tcPr>
          <w:p w:rsidR="00670027" w:rsidRPr="004E0105" w:rsidRDefault="00670027" w:rsidP="004E0105">
            <w:pPr>
              <w:spacing w:line="480" w:lineRule="auto"/>
              <w:rPr>
                <w:rFonts w:ascii="Times New Roman" w:hAnsi="Times New Roman" w:cs="Times New Roman"/>
                <w:sz w:val="24"/>
                <w:szCs w:val="24"/>
                <w:lang w:val="en-GB"/>
              </w:rPr>
            </w:pPr>
          </w:p>
        </w:tc>
        <w:tc>
          <w:tcPr>
            <w:tcW w:w="1426" w:type="pct"/>
            <w:vMerge/>
            <w:tcBorders>
              <w:top w:val="single" w:sz="8" w:space="0" w:color="000000"/>
              <w:left w:val="single" w:sz="8" w:space="0" w:color="000000"/>
              <w:bottom w:val="single" w:sz="8" w:space="0" w:color="000000"/>
              <w:right w:val="single" w:sz="8" w:space="0" w:color="000000"/>
            </w:tcBorders>
            <w:vAlign w:val="center"/>
            <w:hideMark/>
          </w:tcPr>
          <w:p w:rsidR="00670027" w:rsidRPr="004E0105" w:rsidRDefault="00670027" w:rsidP="004E0105">
            <w:pPr>
              <w:spacing w:line="480" w:lineRule="auto"/>
              <w:rPr>
                <w:rFonts w:ascii="Times New Roman" w:hAnsi="Times New Roman" w:cs="Times New Roman"/>
                <w:sz w:val="24"/>
                <w:szCs w:val="24"/>
                <w:lang w:val="en-GB"/>
              </w:rPr>
            </w:pPr>
          </w:p>
        </w:tc>
        <w:tc>
          <w:tcPr>
            <w:tcW w:w="688" w:type="pct"/>
            <w:vMerge/>
            <w:tcBorders>
              <w:top w:val="single" w:sz="8" w:space="0" w:color="000000"/>
              <w:left w:val="single" w:sz="8" w:space="0" w:color="000000"/>
              <w:bottom w:val="single" w:sz="8" w:space="0" w:color="000000"/>
              <w:right w:val="single" w:sz="8" w:space="0" w:color="000000"/>
            </w:tcBorders>
            <w:vAlign w:val="center"/>
            <w:hideMark/>
          </w:tcPr>
          <w:p w:rsidR="00670027" w:rsidRPr="004E0105" w:rsidRDefault="00670027" w:rsidP="004E0105">
            <w:pPr>
              <w:spacing w:line="480" w:lineRule="auto"/>
              <w:rPr>
                <w:rFonts w:ascii="Times New Roman" w:hAnsi="Times New Roman" w:cs="Times New Roman"/>
                <w:sz w:val="24"/>
                <w:szCs w:val="24"/>
                <w:lang w:val="en-GB"/>
              </w:rPr>
            </w:pPr>
          </w:p>
        </w:tc>
      </w:tr>
      <w:tr w:rsidR="004C4DEB" w:rsidRPr="004E0105" w:rsidTr="004C4DEB">
        <w:trPr>
          <w:trHeight w:hRule="exact" w:val="94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70027"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G.N.</w:t>
            </w:r>
            <w:r w:rsidR="002509F1" w:rsidRPr="004E0105">
              <w:rPr>
                <w:rFonts w:ascii="Times New Roman" w:hAnsi="Times New Roman" w:cs="Times New Roman"/>
                <w:sz w:val="24"/>
                <w:szCs w:val="24"/>
              </w:rPr>
              <w:t xml:space="preserve"> Peters</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70027"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70027"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18</w:t>
            </w:r>
          </w:p>
        </w:tc>
        <w:tc>
          <w:tcPr>
            <w:tcW w:w="1426" w:type="pct"/>
            <w:tcBorders>
              <w:top w:val="single" w:sz="8" w:space="0" w:color="000000"/>
              <w:left w:val="single" w:sz="8" w:space="0" w:color="000000"/>
              <w:bottom w:val="single" w:sz="8" w:space="0" w:color="000000"/>
              <w:right w:val="single" w:sz="8" w:space="0" w:color="000000"/>
            </w:tcBorders>
          </w:tcPr>
          <w:p w:rsidR="00644408" w:rsidRPr="004E0105" w:rsidRDefault="00644408" w:rsidP="004E0105">
            <w:pPr>
              <w:pStyle w:val="Footer"/>
              <w:tabs>
                <w:tab w:val="left" w:pos="720"/>
              </w:tabs>
              <w:spacing w:line="480" w:lineRule="auto"/>
            </w:pPr>
            <w:r w:rsidRPr="004E0105">
              <w:t>D</w:t>
            </w:r>
            <w:r w:rsidR="00EA20FF" w:rsidRPr="004E0105">
              <w:t>o</w:t>
            </w:r>
            <w:r w:rsidRPr="004E0105">
              <w:t xml:space="preserve">es not </w:t>
            </w:r>
            <w:r w:rsidR="00EA20FF" w:rsidRPr="004E0105">
              <w:t>meet</w:t>
            </w:r>
            <w:r w:rsidRPr="004E0105">
              <w:t xml:space="preserve"> the minimum </w:t>
            </w:r>
            <w:r w:rsidR="00EA20FF" w:rsidRPr="004E0105">
              <w:t>requirements for</w:t>
            </w:r>
            <w:r w:rsidRPr="004E0105">
              <w:t xml:space="preserve"> the </w:t>
            </w:r>
            <w:r w:rsidR="00EA20FF" w:rsidRPr="004E0105">
              <w:t>post.</w:t>
            </w:r>
          </w:p>
          <w:p w:rsidR="00644408" w:rsidRPr="004E0105" w:rsidRDefault="00644408" w:rsidP="004E0105">
            <w:pPr>
              <w:pStyle w:val="Footer"/>
              <w:tabs>
                <w:tab w:val="left" w:pos="720"/>
              </w:tabs>
              <w:spacing w:line="480" w:lineRule="auto"/>
            </w:pP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No</w:t>
            </w:r>
          </w:p>
        </w:tc>
      </w:tr>
      <w:tr w:rsidR="004C4DEB" w:rsidRPr="004E0105" w:rsidTr="004C4DEB">
        <w:trPr>
          <w:trHeight w:hRule="exact" w:val="922"/>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70027"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U.M.</w:t>
            </w:r>
            <w:r w:rsidR="004C4DEB" w:rsidRPr="004E0105">
              <w:rPr>
                <w:rFonts w:ascii="Times New Roman" w:hAnsi="Times New Roman" w:cs="Times New Roman"/>
                <w:sz w:val="24"/>
                <w:szCs w:val="24"/>
              </w:rPr>
              <w:t>N</w:t>
            </w:r>
            <w:r w:rsidR="002509F1" w:rsidRPr="004E0105">
              <w:rPr>
                <w:rFonts w:ascii="Times New Roman" w:hAnsi="Times New Roman" w:cs="Times New Roman"/>
                <w:sz w:val="24"/>
                <w:szCs w:val="24"/>
              </w:rPr>
              <w:t>atalie</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23</w:t>
            </w:r>
          </w:p>
        </w:tc>
        <w:tc>
          <w:tcPr>
            <w:tcW w:w="1426"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 xml:space="preserve">Meets the </w:t>
            </w:r>
            <w:r w:rsidR="004C4DEB" w:rsidRPr="004E0105">
              <w:rPr>
                <w:rFonts w:ascii="Times New Roman" w:hAnsi="Times New Roman" w:cs="Times New Roman"/>
                <w:sz w:val="24"/>
                <w:szCs w:val="24"/>
              </w:rPr>
              <w:t xml:space="preserve">minimum </w:t>
            </w:r>
            <w:r w:rsidRPr="004E0105">
              <w:rPr>
                <w:rFonts w:ascii="Times New Roman" w:hAnsi="Times New Roman" w:cs="Times New Roman"/>
                <w:sz w:val="24"/>
                <w:szCs w:val="24"/>
              </w:rPr>
              <w:t xml:space="preserve">requirements for the </w:t>
            </w:r>
            <w:r w:rsidR="00EA20FF" w:rsidRPr="004E0105">
              <w:rPr>
                <w:rFonts w:ascii="Times New Roman" w:hAnsi="Times New Roman" w:cs="Times New Roman"/>
                <w:sz w:val="24"/>
                <w:szCs w:val="24"/>
              </w:rPr>
              <w:t>post.</w:t>
            </w: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Yes</w:t>
            </w:r>
          </w:p>
        </w:tc>
      </w:tr>
      <w:tr w:rsidR="004C4DEB" w:rsidRPr="004E0105" w:rsidTr="004C4DEB">
        <w:trPr>
          <w:trHeight w:hRule="exact" w:val="878"/>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J. M. Juran</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17</w:t>
            </w:r>
          </w:p>
        </w:tc>
        <w:tc>
          <w:tcPr>
            <w:tcW w:w="1426"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 xml:space="preserve">Des not meet the minimum </w:t>
            </w:r>
            <w:r w:rsidR="00EA20FF" w:rsidRPr="004E0105">
              <w:rPr>
                <w:rFonts w:ascii="Times New Roman" w:hAnsi="Times New Roman" w:cs="Times New Roman"/>
                <w:sz w:val="24"/>
                <w:szCs w:val="24"/>
              </w:rPr>
              <w:t>requirements</w:t>
            </w:r>
            <w:r w:rsidRPr="004E0105">
              <w:rPr>
                <w:rFonts w:ascii="Times New Roman" w:hAnsi="Times New Roman" w:cs="Times New Roman"/>
                <w:sz w:val="24"/>
                <w:szCs w:val="24"/>
              </w:rPr>
              <w:t xml:space="preserve"> for the post</w:t>
            </w:r>
            <w:r w:rsidR="00EA20FF" w:rsidRPr="004E0105">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No</w:t>
            </w:r>
          </w:p>
        </w:tc>
      </w:tr>
      <w:tr w:rsidR="004C4DEB" w:rsidRPr="004E0105" w:rsidTr="004C4DEB">
        <w:trPr>
          <w:trHeight w:hRule="exact" w:val="893"/>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 xml:space="preserve">A. </w:t>
            </w:r>
            <w:r w:rsidR="004C4DEB" w:rsidRPr="004E0105">
              <w:rPr>
                <w:rFonts w:ascii="Times New Roman" w:hAnsi="Times New Roman" w:cs="Times New Roman"/>
                <w:sz w:val="24"/>
                <w:szCs w:val="24"/>
              </w:rPr>
              <w:t>Hazard</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Meets the minimum requirements for the post</w:t>
            </w:r>
            <w:r w:rsidR="00EA20FF" w:rsidRPr="004E0105">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Yes</w:t>
            </w:r>
          </w:p>
        </w:tc>
      </w:tr>
      <w:tr w:rsidR="004C4DEB" w:rsidRPr="004E0105" w:rsidTr="004C4DEB">
        <w:trPr>
          <w:cantSplit/>
          <w:trHeight w:hRule="exact" w:val="884"/>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E. D. Luiz</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Meets the minimum requirements for the post</w:t>
            </w:r>
            <w:r w:rsidR="00AA2726" w:rsidRPr="004E0105">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Yes</w:t>
            </w:r>
          </w:p>
        </w:tc>
      </w:tr>
      <w:tr w:rsidR="004C4DEB" w:rsidRPr="004E0105" w:rsidTr="004C4DEB">
        <w:trPr>
          <w:trHeight w:hRule="exact" w:val="101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pStyle w:val="ListParagraph"/>
              <w:numPr>
                <w:ilvl w:val="0"/>
                <w:numId w:val="9"/>
              </w:numPr>
              <w:spacing w:line="480" w:lineRule="auto"/>
              <w:rPr>
                <w:rFonts w:ascii="Times New Roman" w:hAnsi="Times New Roman" w:cs="Times New Roman"/>
                <w:sz w:val="24"/>
                <w:szCs w:val="24"/>
              </w:rPr>
            </w:pPr>
            <w:r w:rsidRPr="004E0105">
              <w:rPr>
                <w:rFonts w:ascii="Times New Roman" w:hAnsi="Times New Roman" w:cs="Times New Roman"/>
                <w:sz w:val="24"/>
                <w:szCs w:val="24"/>
              </w:rPr>
              <w:t>G. R. Anastacia</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4E0105" w:rsidRDefault="002509F1" w:rsidP="004E0105">
            <w:pPr>
              <w:spacing w:line="480" w:lineRule="auto"/>
              <w:jc w:val="center"/>
              <w:rPr>
                <w:rFonts w:ascii="Times New Roman" w:hAnsi="Times New Roman" w:cs="Times New Roman"/>
                <w:sz w:val="24"/>
                <w:szCs w:val="24"/>
              </w:rPr>
            </w:pPr>
            <w:r w:rsidRPr="004E0105">
              <w:rPr>
                <w:rFonts w:ascii="Times New Roman" w:hAnsi="Times New Roman" w:cs="Times New Roman"/>
                <w:sz w:val="24"/>
                <w:szCs w:val="24"/>
              </w:rPr>
              <w:t>2</w:t>
            </w:r>
            <w:r w:rsidR="00644408" w:rsidRPr="004E0105">
              <w:rPr>
                <w:rFonts w:ascii="Times New Roman" w:hAnsi="Times New Roman" w:cs="Times New Roman"/>
                <w:sz w:val="24"/>
                <w:szCs w:val="24"/>
              </w:rPr>
              <w:t>2</w:t>
            </w:r>
          </w:p>
        </w:tc>
        <w:tc>
          <w:tcPr>
            <w:tcW w:w="1426"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 xml:space="preserve">Meets the </w:t>
            </w:r>
            <w:r w:rsidR="00AA2726" w:rsidRPr="004E0105">
              <w:rPr>
                <w:rFonts w:ascii="Times New Roman" w:hAnsi="Times New Roman" w:cs="Times New Roman"/>
                <w:sz w:val="24"/>
                <w:szCs w:val="24"/>
              </w:rPr>
              <w:t>minimum</w:t>
            </w:r>
            <w:r w:rsidRPr="004E0105">
              <w:rPr>
                <w:rFonts w:ascii="Times New Roman" w:hAnsi="Times New Roman" w:cs="Times New Roman"/>
                <w:sz w:val="24"/>
                <w:szCs w:val="24"/>
              </w:rPr>
              <w:t xml:space="preserve"> requirement for the post</w:t>
            </w:r>
            <w:r w:rsidR="00AA2726" w:rsidRPr="004E0105">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4E0105" w:rsidRDefault="00644408" w:rsidP="004E0105">
            <w:pPr>
              <w:spacing w:line="480" w:lineRule="auto"/>
              <w:rPr>
                <w:rFonts w:ascii="Times New Roman" w:hAnsi="Times New Roman" w:cs="Times New Roman"/>
                <w:sz w:val="24"/>
                <w:szCs w:val="24"/>
              </w:rPr>
            </w:pPr>
            <w:r w:rsidRPr="004E0105">
              <w:rPr>
                <w:rFonts w:ascii="Times New Roman" w:hAnsi="Times New Roman" w:cs="Times New Roman"/>
                <w:sz w:val="24"/>
                <w:szCs w:val="24"/>
              </w:rPr>
              <w:t>Yes</w:t>
            </w:r>
          </w:p>
        </w:tc>
      </w:tr>
    </w:tbl>
    <w:p w:rsidR="00670027" w:rsidRPr="004E0105" w:rsidRDefault="00670027" w:rsidP="004E0105">
      <w:pPr>
        <w:spacing w:line="480" w:lineRule="auto"/>
        <w:rPr>
          <w:rFonts w:ascii="Times New Roman" w:hAnsi="Times New Roman" w:cs="Times New Roman"/>
          <w:sz w:val="24"/>
          <w:szCs w:val="24"/>
          <w:lang w:val="en-GB"/>
        </w:rPr>
      </w:pPr>
    </w:p>
    <w:p w:rsidR="00670027" w:rsidRPr="004E0105" w:rsidRDefault="00670027" w:rsidP="004E0105">
      <w:pPr>
        <w:tabs>
          <w:tab w:val="left" w:pos="6802"/>
        </w:tabs>
        <w:spacing w:line="480" w:lineRule="auto"/>
        <w:rPr>
          <w:rFonts w:ascii="Times New Roman" w:hAnsi="Times New Roman" w:cs="Times New Roman"/>
          <w:bCs/>
          <w:sz w:val="24"/>
          <w:szCs w:val="24"/>
        </w:rPr>
      </w:pPr>
      <w:r w:rsidRPr="004E0105">
        <w:rPr>
          <w:rFonts w:ascii="Times New Roman" w:hAnsi="Times New Roman" w:cs="Times New Roman"/>
          <w:bCs/>
          <w:sz w:val="24"/>
          <w:szCs w:val="24"/>
        </w:rPr>
        <w:t xml:space="preserve">Note: Scoring System:  </w:t>
      </w:r>
      <w:r w:rsidR="00644408" w:rsidRPr="004E0105">
        <w:rPr>
          <w:rFonts w:ascii="Times New Roman" w:hAnsi="Times New Roman" w:cs="Times New Roman"/>
          <w:bCs/>
          <w:sz w:val="24"/>
          <w:szCs w:val="24"/>
        </w:rPr>
        <w:t>1</w:t>
      </w:r>
      <w:r w:rsidR="00AA2726" w:rsidRPr="004E0105">
        <w:rPr>
          <w:rFonts w:ascii="Times New Roman" w:hAnsi="Times New Roman" w:cs="Times New Roman"/>
          <w:bCs/>
          <w:sz w:val="24"/>
          <w:szCs w:val="24"/>
        </w:rPr>
        <w:t>= Not Met</w:t>
      </w:r>
      <w:r w:rsidR="00876EFE" w:rsidRPr="004E0105">
        <w:rPr>
          <w:rFonts w:ascii="Times New Roman" w:hAnsi="Times New Roman" w:cs="Times New Roman"/>
          <w:bCs/>
          <w:sz w:val="24"/>
          <w:szCs w:val="24"/>
        </w:rPr>
        <w:t xml:space="preserve">, </w:t>
      </w:r>
      <w:r w:rsidR="00AA2726" w:rsidRPr="004E0105">
        <w:rPr>
          <w:rFonts w:ascii="Times New Roman" w:hAnsi="Times New Roman" w:cs="Times New Roman"/>
          <w:bCs/>
          <w:sz w:val="24"/>
          <w:szCs w:val="24"/>
        </w:rPr>
        <w:t>2= Partly Met</w:t>
      </w:r>
      <w:r w:rsidR="00876EFE" w:rsidRPr="004E0105">
        <w:rPr>
          <w:rFonts w:ascii="Times New Roman" w:hAnsi="Times New Roman" w:cs="Times New Roman"/>
          <w:bCs/>
          <w:sz w:val="24"/>
          <w:szCs w:val="24"/>
        </w:rPr>
        <w:t xml:space="preserve">, </w:t>
      </w:r>
      <w:r w:rsidR="00AA2726" w:rsidRPr="004E0105">
        <w:rPr>
          <w:rFonts w:ascii="Times New Roman" w:hAnsi="Times New Roman" w:cs="Times New Roman"/>
          <w:bCs/>
          <w:sz w:val="24"/>
          <w:szCs w:val="24"/>
        </w:rPr>
        <w:t>3= Met</w:t>
      </w:r>
      <w:r w:rsidR="00876EFE" w:rsidRPr="004E0105">
        <w:rPr>
          <w:rFonts w:ascii="Times New Roman" w:hAnsi="Times New Roman" w:cs="Times New Roman"/>
          <w:bCs/>
          <w:sz w:val="24"/>
          <w:szCs w:val="24"/>
        </w:rPr>
        <w:t>.</w:t>
      </w:r>
    </w:p>
    <w:p w:rsidR="00670027" w:rsidRPr="004E0105" w:rsidRDefault="00670027" w:rsidP="004E0105">
      <w:pPr>
        <w:spacing w:line="480" w:lineRule="auto"/>
        <w:rPr>
          <w:rFonts w:ascii="Times New Roman" w:hAnsi="Times New Roman" w:cs="Times New Roman"/>
          <w:bCs/>
          <w:sz w:val="24"/>
          <w:szCs w:val="24"/>
        </w:rPr>
      </w:pPr>
      <w:r w:rsidRPr="004E0105">
        <w:rPr>
          <w:rFonts w:ascii="Times New Roman" w:hAnsi="Times New Roman" w:cs="Times New Roman"/>
          <w:bCs/>
          <w:sz w:val="24"/>
          <w:szCs w:val="24"/>
        </w:rPr>
        <w:t>Name:</w:t>
      </w:r>
      <w:r w:rsidR="00DC6970" w:rsidRPr="004E0105">
        <w:rPr>
          <w:rFonts w:ascii="Times New Roman" w:hAnsi="Times New Roman" w:cs="Times New Roman"/>
          <w:bCs/>
          <w:sz w:val="24"/>
          <w:szCs w:val="24"/>
        </w:rPr>
        <w:t xml:space="preserve"> </w:t>
      </w:r>
      <w:r w:rsidR="00AA2726" w:rsidRPr="004E0105">
        <w:rPr>
          <w:rFonts w:ascii="Times New Roman" w:hAnsi="Times New Roman" w:cs="Times New Roman"/>
          <w:bCs/>
          <w:sz w:val="24"/>
          <w:szCs w:val="24"/>
        </w:rPr>
        <w:t>(Dr.</w:t>
      </w:r>
      <w:r w:rsidR="00644408" w:rsidRPr="004E0105">
        <w:rPr>
          <w:rFonts w:ascii="Times New Roman" w:hAnsi="Times New Roman" w:cs="Times New Roman"/>
          <w:bCs/>
          <w:sz w:val="24"/>
          <w:szCs w:val="24"/>
        </w:rPr>
        <w:t xml:space="preserve"> J. M. Deming</w:t>
      </w:r>
      <w:r w:rsidRPr="004E0105">
        <w:rPr>
          <w:rFonts w:ascii="Times New Roman" w:hAnsi="Times New Roman" w:cs="Times New Roman"/>
          <w:bCs/>
          <w:sz w:val="24"/>
          <w:szCs w:val="24"/>
        </w:rPr>
        <w:t>)</w:t>
      </w:r>
      <w:r w:rsidRPr="004E0105">
        <w:rPr>
          <w:rFonts w:ascii="Times New Roman" w:hAnsi="Times New Roman" w:cs="Times New Roman"/>
          <w:bCs/>
          <w:sz w:val="24"/>
          <w:szCs w:val="24"/>
        </w:rPr>
        <w:tab/>
      </w:r>
    </w:p>
    <w:p w:rsidR="00670027" w:rsidRPr="004E0105" w:rsidRDefault="00670027" w:rsidP="004E0105">
      <w:pPr>
        <w:spacing w:line="480" w:lineRule="auto"/>
        <w:rPr>
          <w:rFonts w:ascii="Times New Roman" w:hAnsi="Times New Roman" w:cs="Times New Roman"/>
          <w:bCs/>
          <w:sz w:val="24"/>
          <w:szCs w:val="24"/>
        </w:rPr>
      </w:pPr>
      <w:r w:rsidRPr="004E0105">
        <w:rPr>
          <w:rFonts w:ascii="Times New Roman" w:hAnsi="Times New Roman" w:cs="Times New Roman"/>
          <w:bCs/>
          <w:sz w:val="24"/>
          <w:szCs w:val="24"/>
        </w:rPr>
        <w:t>Job Title:</w:t>
      </w:r>
      <w:r w:rsidR="00644408" w:rsidRPr="004E0105">
        <w:rPr>
          <w:rFonts w:ascii="Times New Roman" w:hAnsi="Times New Roman" w:cs="Times New Roman"/>
          <w:bCs/>
          <w:sz w:val="24"/>
          <w:szCs w:val="24"/>
        </w:rPr>
        <w:t xml:space="preserve"> HR Director.</w:t>
      </w:r>
    </w:p>
    <w:p w:rsidR="00670027" w:rsidRPr="004E0105" w:rsidRDefault="00670027" w:rsidP="004E0105">
      <w:pPr>
        <w:spacing w:line="480" w:lineRule="auto"/>
        <w:rPr>
          <w:rFonts w:ascii="Times New Roman" w:hAnsi="Times New Roman" w:cs="Times New Roman"/>
          <w:bCs/>
          <w:sz w:val="24"/>
          <w:szCs w:val="24"/>
        </w:rPr>
      </w:pPr>
      <w:r w:rsidRPr="004E0105">
        <w:rPr>
          <w:rFonts w:ascii="Times New Roman" w:hAnsi="Times New Roman" w:cs="Times New Roman"/>
          <w:bCs/>
          <w:sz w:val="24"/>
          <w:szCs w:val="24"/>
        </w:rPr>
        <w:t>Date:</w:t>
      </w:r>
      <w:r w:rsidR="00644408" w:rsidRPr="004E0105">
        <w:rPr>
          <w:rFonts w:ascii="Times New Roman" w:hAnsi="Times New Roman" w:cs="Times New Roman"/>
          <w:bCs/>
          <w:sz w:val="24"/>
          <w:szCs w:val="24"/>
        </w:rPr>
        <w:t xml:space="preserve"> 11</w:t>
      </w:r>
      <w:r w:rsidR="00644408" w:rsidRPr="004E0105">
        <w:rPr>
          <w:rFonts w:ascii="Times New Roman" w:hAnsi="Times New Roman" w:cs="Times New Roman"/>
          <w:bCs/>
          <w:sz w:val="24"/>
          <w:szCs w:val="24"/>
          <w:vertAlign w:val="superscript"/>
        </w:rPr>
        <w:t>th</w:t>
      </w:r>
      <w:r w:rsidR="00644408" w:rsidRPr="004E0105">
        <w:rPr>
          <w:rFonts w:ascii="Times New Roman" w:hAnsi="Times New Roman" w:cs="Times New Roman"/>
          <w:bCs/>
          <w:sz w:val="24"/>
          <w:szCs w:val="24"/>
        </w:rPr>
        <w:t xml:space="preserve"> august, 2018</w:t>
      </w:r>
    </w:p>
    <w:p w:rsidR="00C46C61" w:rsidRPr="004E0105" w:rsidRDefault="00C46C61" w:rsidP="004E0105">
      <w:pPr>
        <w:pStyle w:val="Heading2"/>
        <w:spacing w:line="480" w:lineRule="auto"/>
        <w:jc w:val="center"/>
        <w:rPr>
          <w:rFonts w:ascii="Times New Roman" w:hAnsi="Times New Roman" w:cs="Times New Roman"/>
          <w:color w:val="auto"/>
          <w:sz w:val="24"/>
          <w:szCs w:val="24"/>
        </w:rPr>
      </w:pPr>
      <w:bookmarkStart w:id="16" w:name="_Toc521768248"/>
      <w:r w:rsidRPr="004E0105">
        <w:rPr>
          <w:rFonts w:ascii="Times New Roman" w:hAnsi="Times New Roman" w:cs="Times New Roman"/>
          <w:color w:val="auto"/>
          <w:sz w:val="24"/>
          <w:szCs w:val="24"/>
        </w:rPr>
        <w:lastRenderedPageBreak/>
        <w:t>List of records from a process which will be retained with an explanation of the legal requirements.</w:t>
      </w:r>
      <w:bookmarkEnd w:id="16"/>
    </w:p>
    <w:p w:rsidR="00C46C61" w:rsidRPr="004E0105" w:rsidRDefault="00C46C61" w:rsidP="004E0105">
      <w:pPr>
        <w:pStyle w:val="ListParagraph"/>
        <w:numPr>
          <w:ilvl w:val="0"/>
          <w:numId w:val="13"/>
        </w:numPr>
        <w:spacing w:line="480" w:lineRule="auto"/>
        <w:rPr>
          <w:rFonts w:ascii="Times New Roman" w:hAnsi="Times New Roman" w:cs="Times New Roman"/>
          <w:sz w:val="24"/>
          <w:szCs w:val="24"/>
        </w:rPr>
      </w:pPr>
      <w:r w:rsidRPr="004E0105">
        <w:rPr>
          <w:rFonts w:ascii="Times New Roman" w:hAnsi="Times New Roman" w:cs="Times New Roman"/>
          <w:sz w:val="24"/>
          <w:szCs w:val="24"/>
        </w:rPr>
        <w:t>Agency recruitment brief or advertisement – To confirm whether the post advert was free from discrimination and prejudices assertions based on race, gender and ethnicity.</w:t>
      </w:r>
    </w:p>
    <w:p w:rsidR="00C46C61" w:rsidRPr="004E0105" w:rsidRDefault="00C46C61" w:rsidP="004E0105">
      <w:pPr>
        <w:pStyle w:val="ListParagraph"/>
        <w:numPr>
          <w:ilvl w:val="0"/>
          <w:numId w:val="13"/>
        </w:numPr>
        <w:spacing w:line="480" w:lineRule="auto"/>
        <w:rPr>
          <w:rFonts w:ascii="Times New Roman" w:hAnsi="Times New Roman" w:cs="Times New Roman"/>
          <w:sz w:val="24"/>
          <w:szCs w:val="24"/>
        </w:rPr>
      </w:pPr>
      <w:r w:rsidRPr="004E0105">
        <w:rPr>
          <w:rFonts w:ascii="Times New Roman" w:hAnsi="Times New Roman" w:cs="Times New Roman"/>
          <w:sz w:val="24"/>
          <w:szCs w:val="24"/>
        </w:rPr>
        <w:t>Selection criteria record</w:t>
      </w:r>
      <w:r w:rsidR="004D049E" w:rsidRPr="004E0105">
        <w:rPr>
          <w:rFonts w:ascii="Times New Roman" w:hAnsi="Times New Roman" w:cs="Times New Roman"/>
          <w:sz w:val="24"/>
          <w:szCs w:val="24"/>
        </w:rPr>
        <w:t>s – these will be kept to refer</w:t>
      </w:r>
      <w:r w:rsidRPr="004E0105">
        <w:rPr>
          <w:rFonts w:ascii="Times New Roman" w:hAnsi="Times New Roman" w:cs="Times New Roman"/>
          <w:sz w:val="24"/>
          <w:szCs w:val="24"/>
        </w:rPr>
        <w:t xml:space="preserve"> whether the selection approach met the minimum legal standards of a human resource manager.</w:t>
      </w:r>
    </w:p>
    <w:p w:rsidR="00C46C61" w:rsidRPr="004E0105" w:rsidRDefault="00C46C61" w:rsidP="004E0105">
      <w:pPr>
        <w:pStyle w:val="ListParagraph"/>
        <w:numPr>
          <w:ilvl w:val="0"/>
          <w:numId w:val="13"/>
        </w:numPr>
        <w:spacing w:line="480" w:lineRule="auto"/>
        <w:rPr>
          <w:rFonts w:ascii="Times New Roman" w:hAnsi="Times New Roman" w:cs="Times New Roman"/>
          <w:sz w:val="24"/>
          <w:szCs w:val="24"/>
        </w:rPr>
      </w:pPr>
      <w:r w:rsidRPr="004E0105">
        <w:rPr>
          <w:rFonts w:ascii="Times New Roman" w:hAnsi="Times New Roman" w:cs="Times New Roman"/>
          <w:sz w:val="24"/>
          <w:szCs w:val="24"/>
        </w:rPr>
        <w:t>Completed shortlisting record – to countercheck whether the applicants were well assessed in relation to the prescribed selection criteria.</w:t>
      </w:r>
    </w:p>
    <w:p w:rsidR="001E27C1" w:rsidRPr="004E0105" w:rsidRDefault="00C46C61" w:rsidP="004E0105">
      <w:pPr>
        <w:pStyle w:val="ListParagraph"/>
        <w:numPr>
          <w:ilvl w:val="0"/>
          <w:numId w:val="13"/>
        </w:numPr>
        <w:spacing w:line="480" w:lineRule="auto"/>
        <w:rPr>
          <w:rFonts w:ascii="Times New Roman" w:hAnsi="Times New Roman" w:cs="Times New Roman"/>
          <w:b/>
          <w:bCs/>
          <w:sz w:val="24"/>
          <w:szCs w:val="24"/>
        </w:rPr>
      </w:pPr>
      <w:r w:rsidRPr="004E0105">
        <w:rPr>
          <w:rFonts w:ascii="Times New Roman" w:hAnsi="Times New Roman" w:cs="Times New Roman"/>
          <w:sz w:val="24"/>
          <w:szCs w:val="24"/>
        </w:rPr>
        <w:t>Interview assessment form – to examine whether the interview was conducted as per the legal expectations.</w:t>
      </w:r>
    </w:p>
    <w:p w:rsidR="004E0105" w:rsidRPr="004E0105" w:rsidRDefault="004E0105" w:rsidP="004E0105">
      <w:pPr>
        <w:pStyle w:val="Heading2"/>
        <w:spacing w:line="480" w:lineRule="auto"/>
        <w:jc w:val="center"/>
        <w:rPr>
          <w:rFonts w:ascii="Times New Roman" w:hAnsi="Times New Roman" w:cs="Times New Roman"/>
          <w:color w:val="auto"/>
          <w:sz w:val="24"/>
          <w:szCs w:val="24"/>
        </w:rPr>
      </w:pPr>
      <w:bookmarkStart w:id="17" w:name="_Toc521768249"/>
      <w:r w:rsidRPr="004E0105">
        <w:rPr>
          <w:rFonts w:ascii="Times New Roman" w:hAnsi="Times New Roman" w:cs="Times New Roman"/>
          <w:color w:val="auto"/>
          <w:sz w:val="24"/>
          <w:szCs w:val="24"/>
        </w:rPr>
        <w:t>Summary contribution.</w:t>
      </w:r>
      <w:bookmarkEnd w:id="17"/>
    </w:p>
    <w:p w:rsidR="004E0105" w:rsidRPr="004E0105" w:rsidRDefault="004E0105" w:rsidP="004E0105">
      <w:pPr>
        <w:spacing w:line="480" w:lineRule="auto"/>
        <w:ind w:firstLine="720"/>
        <w:rPr>
          <w:rFonts w:ascii="Times New Roman" w:hAnsi="Times New Roman" w:cs="Times New Roman"/>
          <w:sz w:val="24"/>
          <w:szCs w:val="24"/>
        </w:rPr>
      </w:pPr>
      <w:r w:rsidRPr="004E0105">
        <w:rPr>
          <w:rFonts w:ascii="Times New Roman" w:hAnsi="Times New Roman" w:cs="Times New Roman"/>
          <w:sz w:val="24"/>
          <w:szCs w:val="24"/>
        </w:rPr>
        <w:t xml:space="preserve">Apparently, I found it interesting to pose a technically devised report based on the main stages of recruitment and selection in an organization. It is quite evident that effective recruitment and selection process is the backbone of every successful organization in the contemporary world. In this regards, it is very essential for every organization manager among other concerned staff to pay dominant attention to the aspects of revolutionizing and improving the organization performance from the employee point of view. This is by developing a good organizational culture that merges the organizational goals with the need for quality and relevant employees based on their talent and qualification. Arguably, the organization must gaze on all aspects of good staff through addressing various factors. These include; issues affecting the organizations' approach to attracting talents, the benefits of attracting and retaining a diverse workforce, and factors affecting the organization’s ability in recruitment and selection of employees among others. More importantly, the organization must ensure collective recruitment </w:t>
      </w:r>
      <w:r w:rsidRPr="004E0105">
        <w:rPr>
          <w:rFonts w:ascii="Times New Roman" w:hAnsi="Times New Roman" w:cs="Times New Roman"/>
          <w:sz w:val="24"/>
          <w:szCs w:val="24"/>
        </w:rPr>
        <w:lastRenderedPageBreak/>
        <w:t>and section approaches which are paramount in selecting the most appropriate talent. All steps of recruitment and selection must be adhered to per ethics and quality specifications. The organization's recruitment and selection committee must emphasize the aspects of a job description, person specification, agency recruitment brief, selection criteria, accurate shortlisting record, and well-devised interview questions with relevant interview questions draft. Additionally, a list of record of progress should be retained for legal requirements. Also, a letter to successful and letter to unsuccessful applicants should also be submitted to ensure a just and fair recruitment and selection process. It is worth to note that ethics and transparency are among the bossy issues affecting organizations recruitment and selection criteria today; however, we can address this by effective selection, training, and supervision of our staff to allow them to deliver per the nature and quality of their talent.</w:t>
      </w:r>
    </w:p>
    <w:p w:rsidR="004E0105" w:rsidRDefault="004E0105" w:rsidP="004E0105">
      <w:pPr>
        <w:spacing w:line="480" w:lineRule="auto"/>
        <w:ind w:left="360" w:firstLine="720"/>
        <w:rPr>
          <w:rFonts w:ascii="Times New Roman" w:hAnsi="Times New Roman" w:cs="Times New Roman"/>
          <w:sz w:val="24"/>
          <w:szCs w:val="24"/>
        </w:rPr>
      </w:pPr>
    </w:p>
    <w:p w:rsidR="004E0105" w:rsidRDefault="004E0105" w:rsidP="004E0105">
      <w:pPr>
        <w:spacing w:line="480" w:lineRule="auto"/>
        <w:ind w:left="360" w:firstLine="720"/>
        <w:rPr>
          <w:rFonts w:ascii="Times New Roman" w:hAnsi="Times New Roman" w:cs="Times New Roman"/>
          <w:sz w:val="24"/>
          <w:szCs w:val="24"/>
        </w:rPr>
      </w:pPr>
    </w:p>
    <w:p w:rsidR="004E0105" w:rsidRDefault="004E0105" w:rsidP="004E0105">
      <w:pPr>
        <w:spacing w:line="480" w:lineRule="auto"/>
        <w:ind w:left="360" w:firstLine="720"/>
        <w:rPr>
          <w:rFonts w:ascii="Times New Roman" w:hAnsi="Times New Roman" w:cs="Times New Roman"/>
          <w:sz w:val="24"/>
          <w:szCs w:val="24"/>
        </w:rPr>
      </w:pPr>
    </w:p>
    <w:p w:rsidR="004E0105" w:rsidRDefault="004E0105" w:rsidP="004E0105">
      <w:pPr>
        <w:spacing w:line="480" w:lineRule="auto"/>
        <w:ind w:left="360" w:firstLine="720"/>
        <w:rPr>
          <w:rFonts w:ascii="Times New Roman" w:hAnsi="Times New Roman" w:cs="Times New Roman"/>
          <w:sz w:val="24"/>
          <w:szCs w:val="24"/>
        </w:rPr>
      </w:pPr>
    </w:p>
    <w:p w:rsidR="004E0105" w:rsidRPr="004E0105" w:rsidRDefault="004E0105" w:rsidP="004E0105">
      <w:pPr>
        <w:spacing w:line="480" w:lineRule="auto"/>
        <w:ind w:left="360" w:firstLine="720"/>
        <w:rPr>
          <w:rFonts w:ascii="Times New Roman" w:hAnsi="Times New Roman" w:cs="Times New Roman"/>
          <w:sz w:val="24"/>
          <w:szCs w:val="24"/>
        </w:rPr>
      </w:pPr>
    </w:p>
    <w:p w:rsidR="004E0105" w:rsidRPr="004E0105" w:rsidRDefault="004E0105" w:rsidP="004E0105">
      <w:pPr>
        <w:spacing w:line="480" w:lineRule="auto"/>
        <w:ind w:left="360" w:firstLine="720"/>
        <w:rPr>
          <w:rFonts w:ascii="Times New Roman" w:hAnsi="Times New Roman" w:cs="Times New Roman"/>
          <w:b/>
          <w:bCs/>
          <w:sz w:val="24"/>
          <w:szCs w:val="24"/>
        </w:rPr>
      </w:pPr>
    </w:p>
    <w:p w:rsidR="005F1EA6" w:rsidRDefault="005F1EA6" w:rsidP="005F1EA6">
      <w:pPr>
        <w:pStyle w:val="Heading1"/>
        <w:spacing w:line="480" w:lineRule="auto"/>
        <w:rPr>
          <w:rFonts w:ascii="Times New Roman" w:hAnsi="Times New Roman" w:cs="Times New Roman"/>
          <w:b w:val="0"/>
          <w:color w:val="auto"/>
          <w:sz w:val="24"/>
          <w:szCs w:val="24"/>
        </w:rPr>
      </w:pPr>
      <w:bookmarkStart w:id="18" w:name="_Toc521768250"/>
    </w:p>
    <w:p w:rsidR="00D53336" w:rsidRPr="004E0105" w:rsidRDefault="00D53336" w:rsidP="005F1EA6">
      <w:pPr>
        <w:pStyle w:val="Heading1"/>
        <w:spacing w:line="480" w:lineRule="auto"/>
        <w:jc w:val="center"/>
        <w:rPr>
          <w:rFonts w:ascii="Times New Roman" w:hAnsi="Times New Roman" w:cs="Times New Roman"/>
          <w:b w:val="0"/>
          <w:color w:val="auto"/>
          <w:sz w:val="24"/>
          <w:szCs w:val="24"/>
        </w:rPr>
      </w:pPr>
      <w:r w:rsidRPr="004E0105">
        <w:rPr>
          <w:rFonts w:ascii="Times New Roman" w:hAnsi="Times New Roman" w:cs="Times New Roman"/>
          <w:b w:val="0"/>
          <w:color w:val="auto"/>
          <w:sz w:val="24"/>
          <w:szCs w:val="24"/>
        </w:rPr>
        <w:t>References.</w:t>
      </w:r>
      <w:bookmarkEnd w:id="18"/>
    </w:p>
    <w:p w:rsidR="00876EFE" w:rsidRPr="004E0105" w:rsidRDefault="00876EFE" w:rsidP="004E0105">
      <w:pPr>
        <w:spacing w:line="480" w:lineRule="auto"/>
        <w:ind w:left="1080" w:hanging="720"/>
        <w:rPr>
          <w:rFonts w:ascii="Times New Roman" w:hAnsi="Times New Roman" w:cs="Times New Roman"/>
          <w:color w:val="222222"/>
          <w:sz w:val="24"/>
          <w:szCs w:val="24"/>
          <w:shd w:val="clear" w:color="auto" w:fill="FFFFFF"/>
        </w:rPr>
      </w:pPr>
      <w:r w:rsidRPr="004E0105">
        <w:rPr>
          <w:rFonts w:ascii="Times New Roman" w:hAnsi="Times New Roman" w:cs="Times New Roman"/>
          <w:color w:val="222222"/>
          <w:sz w:val="24"/>
          <w:szCs w:val="24"/>
          <w:shd w:val="clear" w:color="auto" w:fill="FFFFFF"/>
        </w:rPr>
        <w:t>Gajjar, T., &amp; Okumus, F. (2018). Diversity management: What are the leading hospitality and tourism companies reporting? </w:t>
      </w:r>
      <w:r w:rsidRPr="004E0105">
        <w:rPr>
          <w:rFonts w:ascii="Times New Roman" w:hAnsi="Times New Roman" w:cs="Times New Roman"/>
          <w:i/>
          <w:iCs/>
          <w:color w:val="222222"/>
          <w:sz w:val="24"/>
          <w:szCs w:val="24"/>
          <w:shd w:val="clear" w:color="auto" w:fill="FFFFFF"/>
        </w:rPr>
        <w:t>Journal of Hospitality Marketing &amp; Management</w:t>
      </w:r>
      <w:r w:rsidRPr="004E0105">
        <w:rPr>
          <w:rFonts w:ascii="Times New Roman" w:hAnsi="Times New Roman" w:cs="Times New Roman"/>
          <w:color w:val="222222"/>
          <w:sz w:val="24"/>
          <w:szCs w:val="24"/>
          <w:shd w:val="clear" w:color="auto" w:fill="FFFFFF"/>
        </w:rPr>
        <w:t>, 1-21.</w:t>
      </w:r>
    </w:p>
    <w:p w:rsidR="00876EFE" w:rsidRPr="004E0105" w:rsidRDefault="00876EFE" w:rsidP="004E0105">
      <w:pPr>
        <w:spacing w:line="480" w:lineRule="auto"/>
        <w:ind w:left="1080" w:hanging="720"/>
        <w:rPr>
          <w:rFonts w:ascii="Times New Roman" w:hAnsi="Times New Roman" w:cs="Times New Roman"/>
          <w:color w:val="222222"/>
          <w:sz w:val="24"/>
          <w:szCs w:val="24"/>
          <w:shd w:val="clear" w:color="auto" w:fill="FFFFFF"/>
        </w:rPr>
      </w:pPr>
      <w:r w:rsidRPr="004E0105">
        <w:rPr>
          <w:rFonts w:ascii="Times New Roman" w:hAnsi="Times New Roman" w:cs="Times New Roman"/>
          <w:color w:val="222222"/>
          <w:sz w:val="24"/>
          <w:szCs w:val="24"/>
          <w:shd w:val="clear" w:color="auto" w:fill="FFFFFF"/>
        </w:rPr>
        <w:t>Masa'deh, R. E., Yassin, H., Shatnawi, Y., &amp; Obeidat, B. (2018). Reviewing the Literature of the Effect of Talent Management on Organizational Effectiveness. </w:t>
      </w:r>
      <w:r w:rsidRPr="004E0105">
        <w:rPr>
          <w:rFonts w:ascii="Times New Roman" w:hAnsi="Times New Roman" w:cs="Times New Roman"/>
          <w:i/>
          <w:iCs/>
          <w:color w:val="222222"/>
          <w:sz w:val="24"/>
          <w:szCs w:val="24"/>
          <w:shd w:val="clear" w:color="auto" w:fill="FFFFFF"/>
        </w:rPr>
        <w:t>Journal of Social Sciences(COES&amp;RJ-JSS)</w:t>
      </w:r>
      <w:r w:rsidRPr="004E0105">
        <w:rPr>
          <w:rFonts w:ascii="Times New Roman" w:hAnsi="Times New Roman" w:cs="Times New Roman"/>
          <w:color w:val="222222"/>
          <w:sz w:val="24"/>
          <w:szCs w:val="24"/>
          <w:shd w:val="clear" w:color="auto" w:fill="FFFFFF"/>
        </w:rPr>
        <w:t>, </w:t>
      </w:r>
      <w:r w:rsidRPr="004E0105">
        <w:rPr>
          <w:rFonts w:ascii="Times New Roman" w:hAnsi="Times New Roman" w:cs="Times New Roman"/>
          <w:i/>
          <w:iCs/>
          <w:color w:val="222222"/>
          <w:sz w:val="24"/>
          <w:szCs w:val="24"/>
          <w:shd w:val="clear" w:color="auto" w:fill="FFFFFF"/>
        </w:rPr>
        <w:t>7</w:t>
      </w:r>
      <w:r w:rsidRPr="004E0105">
        <w:rPr>
          <w:rFonts w:ascii="Times New Roman" w:hAnsi="Times New Roman" w:cs="Times New Roman"/>
          <w:color w:val="222222"/>
          <w:sz w:val="24"/>
          <w:szCs w:val="24"/>
          <w:shd w:val="clear" w:color="auto" w:fill="FFFFFF"/>
        </w:rPr>
        <w:t>(2), 131-148.</w:t>
      </w:r>
    </w:p>
    <w:p w:rsidR="00876EFE" w:rsidRPr="004E0105" w:rsidRDefault="00876EFE" w:rsidP="004E0105">
      <w:pPr>
        <w:spacing w:line="480" w:lineRule="auto"/>
        <w:ind w:left="1080" w:hanging="720"/>
        <w:rPr>
          <w:rFonts w:ascii="Times New Roman" w:hAnsi="Times New Roman" w:cs="Times New Roman"/>
          <w:b/>
          <w:bCs/>
          <w:sz w:val="24"/>
          <w:szCs w:val="24"/>
        </w:rPr>
      </w:pPr>
      <w:r w:rsidRPr="004E0105">
        <w:rPr>
          <w:rFonts w:ascii="Times New Roman" w:hAnsi="Times New Roman" w:cs="Times New Roman"/>
          <w:color w:val="222222"/>
          <w:sz w:val="24"/>
          <w:szCs w:val="24"/>
          <w:shd w:val="clear" w:color="auto" w:fill="FFFFFF"/>
        </w:rPr>
        <w:t>Michael, M., &amp; Francis, R. (2018). A Study on International Human Resources Management Practices (IHRM).</w:t>
      </w:r>
    </w:p>
    <w:p w:rsidR="00876EFE" w:rsidRPr="004E0105" w:rsidRDefault="00876EFE" w:rsidP="004E0105">
      <w:pPr>
        <w:spacing w:line="480" w:lineRule="auto"/>
        <w:ind w:left="1080" w:hanging="720"/>
        <w:rPr>
          <w:rFonts w:ascii="Times New Roman" w:hAnsi="Times New Roman" w:cs="Times New Roman"/>
          <w:color w:val="222222"/>
          <w:sz w:val="24"/>
          <w:szCs w:val="24"/>
          <w:shd w:val="clear" w:color="auto" w:fill="FFFFFF"/>
        </w:rPr>
      </w:pPr>
      <w:r w:rsidRPr="004E0105">
        <w:rPr>
          <w:rFonts w:ascii="Times New Roman" w:hAnsi="Times New Roman" w:cs="Times New Roman"/>
          <w:color w:val="222222"/>
          <w:sz w:val="24"/>
          <w:szCs w:val="24"/>
          <w:shd w:val="clear" w:color="auto" w:fill="FFFFFF"/>
        </w:rPr>
        <w:t>Treweek, S., Pitkethly, M., Cook, J., Fraser, C., Mitchell, E., Sullivan, F., ... &amp; Gardner, H. (2018). Strategies to improve recruitment to randomised trials. </w:t>
      </w:r>
      <w:r w:rsidRPr="004E0105">
        <w:rPr>
          <w:rFonts w:ascii="Times New Roman" w:hAnsi="Times New Roman" w:cs="Times New Roman"/>
          <w:i/>
          <w:iCs/>
          <w:color w:val="222222"/>
          <w:sz w:val="24"/>
          <w:szCs w:val="24"/>
          <w:shd w:val="clear" w:color="auto" w:fill="FFFFFF"/>
        </w:rPr>
        <w:t>The Cochrane Library</w:t>
      </w:r>
      <w:r w:rsidRPr="004E0105">
        <w:rPr>
          <w:rFonts w:ascii="Times New Roman" w:hAnsi="Times New Roman" w:cs="Times New Roman"/>
          <w:color w:val="222222"/>
          <w:sz w:val="24"/>
          <w:szCs w:val="24"/>
          <w:shd w:val="clear" w:color="auto" w:fill="FFFFFF"/>
        </w:rPr>
        <w:t>.</w:t>
      </w:r>
    </w:p>
    <w:p w:rsidR="00876EFE" w:rsidRPr="004E0105" w:rsidRDefault="00876EFE" w:rsidP="004E0105">
      <w:pPr>
        <w:spacing w:line="480" w:lineRule="auto"/>
        <w:ind w:left="1080" w:hanging="720"/>
        <w:rPr>
          <w:rFonts w:ascii="Times New Roman" w:hAnsi="Times New Roman" w:cs="Times New Roman"/>
          <w:color w:val="222222"/>
          <w:sz w:val="24"/>
          <w:szCs w:val="24"/>
          <w:shd w:val="clear" w:color="auto" w:fill="FFFFFF"/>
        </w:rPr>
      </w:pPr>
      <w:r w:rsidRPr="004E0105">
        <w:rPr>
          <w:rFonts w:ascii="Times New Roman" w:hAnsi="Times New Roman" w:cs="Times New Roman"/>
          <w:color w:val="222222"/>
          <w:sz w:val="24"/>
          <w:szCs w:val="24"/>
          <w:shd w:val="clear" w:color="auto" w:fill="FFFFFF"/>
        </w:rPr>
        <w:t>Waxin, M. F., Lindsay, V., Belkhodja, O., &amp; Zhao, F. (2018). Workforce localization in the UAE: recruitment and selection challenges and practices in private and public organizations. </w:t>
      </w:r>
      <w:r w:rsidRPr="004E0105">
        <w:rPr>
          <w:rFonts w:ascii="Times New Roman" w:hAnsi="Times New Roman" w:cs="Times New Roman"/>
          <w:i/>
          <w:iCs/>
          <w:color w:val="222222"/>
          <w:sz w:val="24"/>
          <w:szCs w:val="24"/>
          <w:shd w:val="clear" w:color="auto" w:fill="FFFFFF"/>
        </w:rPr>
        <w:t>The Journal of Developing Areas</w:t>
      </w:r>
      <w:r w:rsidRPr="004E0105">
        <w:rPr>
          <w:rFonts w:ascii="Times New Roman" w:hAnsi="Times New Roman" w:cs="Times New Roman"/>
          <w:color w:val="222222"/>
          <w:sz w:val="24"/>
          <w:szCs w:val="24"/>
          <w:shd w:val="clear" w:color="auto" w:fill="FFFFFF"/>
        </w:rPr>
        <w:t>, </w:t>
      </w:r>
      <w:r w:rsidRPr="004E0105">
        <w:rPr>
          <w:rFonts w:ascii="Times New Roman" w:hAnsi="Times New Roman" w:cs="Times New Roman"/>
          <w:i/>
          <w:iCs/>
          <w:color w:val="222222"/>
          <w:sz w:val="24"/>
          <w:szCs w:val="24"/>
          <w:shd w:val="clear" w:color="auto" w:fill="FFFFFF"/>
        </w:rPr>
        <w:t>52</w:t>
      </w:r>
      <w:r w:rsidRPr="004E0105">
        <w:rPr>
          <w:rFonts w:ascii="Times New Roman" w:hAnsi="Times New Roman" w:cs="Times New Roman"/>
          <w:color w:val="222222"/>
          <w:sz w:val="24"/>
          <w:szCs w:val="24"/>
          <w:shd w:val="clear" w:color="auto" w:fill="FFFFFF"/>
        </w:rPr>
        <w:t>(4), 99-113.</w:t>
      </w:r>
    </w:p>
    <w:sectPr w:rsidR="00876EFE" w:rsidRPr="004E0105" w:rsidSect="00C46C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6AD" w:rsidRDefault="00E446AD" w:rsidP="00C46C61">
      <w:pPr>
        <w:spacing w:after="0" w:line="240" w:lineRule="auto"/>
      </w:pPr>
      <w:r>
        <w:separator/>
      </w:r>
    </w:p>
  </w:endnote>
  <w:endnote w:type="continuationSeparator" w:id="1">
    <w:p w:rsidR="00E446AD" w:rsidRDefault="00E446AD" w:rsidP="00C46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6AD" w:rsidRDefault="00E446AD" w:rsidP="00C46C61">
      <w:pPr>
        <w:spacing w:after="0" w:line="240" w:lineRule="auto"/>
      </w:pPr>
      <w:r>
        <w:separator/>
      </w:r>
    </w:p>
  </w:footnote>
  <w:footnote w:type="continuationSeparator" w:id="1">
    <w:p w:rsidR="00E446AD" w:rsidRDefault="00E446AD" w:rsidP="00C46C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4C4DEB" w:rsidRDefault="004C4DEB">
    <w:pPr>
      <w:pStyle w:val="Header"/>
      <w:rPr>
        <w:rFonts w:ascii="Times New Roman" w:hAnsi="Times New Roman" w:cs="Times New Roman"/>
        <w:sz w:val="24"/>
        <w:szCs w:val="24"/>
      </w:rPr>
    </w:pPr>
    <w:r w:rsidRPr="004C4DEB">
      <w:rPr>
        <w:rFonts w:ascii="Times New Roman" w:hAnsi="Times New Roman" w:cs="Times New Roman"/>
        <w:sz w:val="24"/>
        <w:szCs w:val="24"/>
      </w:rPr>
      <w:t>REPORT ON TALENT PLANNING IN AN ORGANIZATION.</w:t>
    </w:r>
    <w:r w:rsidRPr="004C4DEB">
      <w:rPr>
        <w:rFonts w:ascii="Times New Roman" w:hAnsi="Times New Roman" w:cs="Times New Roman"/>
        <w:sz w:val="24"/>
        <w:szCs w:val="24"/>
      </w:rPr>
      <w:tab/>
    </w:r>
    <w:sdt>
      <w:sdtPr>
        <w:rPr>
          <w:rFonts w:ascii="Times New Roman" w:hAnsi="Times New Roman" w:cs="Times New Roman"/>
          <w:sz w:val="24"/>
          <w:szCs w:val="24"/>
        </w:rPr>
        <w:id w:val="424315189"/>
        <w:docPartObj>
          <w:docPartGallery w:val="Page Numbers (Top of Page)"/>
          <w:docPartUnique/>
        </w:docPartObj>
      </w:sdtPr>
      <w:sdtEndPr>
        <w:rPr>
          <w:noProof/>
        </w:rPr>
      </w:sdtEndPr>
      <w:sdtContent>
        <w:r w:rsidR="007A6D5F" w:rsidRPr="004C4DEB">
          <w:rPr>
            <w:rFonts w:ascii="Times New Roman" w:hAnsi="Times New Roman" w:cs="Times New Roman"/>
            <w:sz w:val="24"/>
            <w:szCs w:val="24"/>
          </w:rPr>
          <w:fldChar w:fldCharType="begin"/>
        </w:r>
        <w:r w:rsidR="00C46C61" w:rsidRPr="004C4DEB">
          <w:rPr>
            <w:rFonts w:ascii="Times New Roman" w:hAnsi="Times New Roman" w:cs="Times New Roman"/>
            <w:sz w:val="24"/>
            <w:szCs w:val="24"/>
          </w:rPr>
          <w:instrText xml:space="preserve"> PAGE   \* MERGEFORMAT </w:instrText>
        </w:r>
        <w:r w:rsidR="007A6D5F" w:rsidRPr="004C4DEB">
          <w:rPr>
            <w:rFonts w:ascii="Times New Roman" w:hAnsi="Times New Roman" w:cs="Times New Roman"/>
            <w:sz w:val="24"/>
            <w:szCs w:val="24"/>
          </w:rPr>
          <w:fldChar w:fldCharType="separate"/>
        </w:r>
        <w:r w:rsidR="005F1EA6">
          <w:rPr>
            <w:rFonts w:ascii="Times New Roman" w:hAnsi="Times New Roman" w:cs="Times New Roman"/>
            <w:noProof/>
            <w:sz w:val="24"/>
            <w:szCs w:val="24"/>
          </w:rPr>
          <w:t>14</w:t>
        </w:r>
        <w:r w:rsidR="007A6D5F" w:rsidRPr="004C4DEB">
          <w:rPr>
            <w:rFonts w:ascii="Times New Roman" w:hAnsi="Times New Roman" w:cs="Times New Roman"/>
            <w:noProof/>
            <w:sz w:val="24"/>
            <w:szCs w:val="24"/>
          </w:rPr>
          <w:fldChar w:fldCharType="end"/>
        </w:r>
      </w:sdtContent>
    </w:sdt>
  </w:p>
  <w:p w:rsidR="00C46C61" w:rsidRPr="004C4DEB" w:rsidRDefault="00C46C6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Running Head: REPORT ON TALENT PLANNING IN AN ORGANIZATION.</w:t>
    </w:r>
    <w:sdt>
      <w:sdtPr>
        <w:rPr>
          <w:rFonts w:ascii="Times New Roman" w:hAnsi="Times New Roman" w:cs="Times New Roman"/>
          <w:sz w:val="24"/>
          <w:szCs w:val="24"/>
        </w:rPr>
        <w:id w:val="-1108281261"/>
        <w:docPartObj>
          <w:docPartGallery w:val="Page Numbers (Top of Page)"/>
          <w:docPartUnique/>
        </w:docPartObj>
      </w:sdtPr>
      <w:sdtEndPr>
        <w:rPr>
          <w:noProof/>
        </w:rPr>
      </w:sdtEndPr>
      <w:sdtContent>
        <w:r w:rsidRPr="00C46C61">
          <w:rPr>
            <w:rFonts w:ascii="Times New Roman" w:hAnsi="Times New Roman" w:cs="Times New Roman"/>
            <w:sz w:val="24"/>
            <w:szCs w:val="24"/>
          </w:rPr>
          <w:tab/>
        </w:r>
        <w:r w:rsidR="007A6D5F" w:rsidRPr="00C46C61">
          <w:rPr>
            <w:rFonts w:ascii="Times New Roman" w:hAnsi="Times New Roman" w:cs="Times New Roman"/>
            <w:sz w:val="24"/>
            <w:szCs w:val="24"/>
          </w:rPr>
          <w:fldChar w:fldCharType="begin"/>
        </w:r>
        <w:r w:rsidRPr="00C46C61">
          <w:rPr>
            <w:rFonts w:ascii="Times New Roman" w:hAnsi="Times New Roman" w:cs="Times New Roman"/>
            <w:sz w:val="24"/>
            <w:szCs w:val="24"/>
          </w:rPr>
          <w:instrText xml:space="preserve"> PAGE   \* MERGEFORMAT </w:instrText>
        </w:r>
        <w:r w:rsidR="007A6D5F" w:rsidRPr="00C46C61">
          <w:rPr>
            <w:rFonts w:ascii="Times New Roman" w:hAnsi="Times New Roman" w:cs="Times New Roman"/>
            <w:sz w:val="24"/>
            <w:szCs w:val="24"/>
          </w:rPr>
          <w:fldChar w:fldCharType="separate"/>
        </w:r>
        <w:r w:rsidR="004E0105">
          <w:rPr>
            <w:rFonts w:ascii="Times New Roman" w:hAnsi="Times New Roman" w:cs="Times New Roman"/>
            <w:noProof/>
            <w:sz w:val="24"/>
            <w:szCs w:val="24"/>
          </w:rPr>
          <w:t>1</w:t>
        </w:r>
        <w:r w:rsidR="007A6D5F" w:rsidRPr="00C46C61">
          <w:rPr>
            <w:rFonts w:ascii="Times New Roman" w:hAnsi="Times New Roman" w:cs="Times New Roman"/>
            <w:noProof/>
            <w:sz w:val="24"/>
            <w:szCs w:val="24"/>
          </w:rPr>
          <w:fldChar w:fldCharType="end"/>
        </w:r>
      </w:sdtContent>
    </w:sdt>
  </w:p>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61A6"/>
    <w:multiLevelType w:val="hybridMultilevel"/>
    <w:tmpl w:val="ABB6E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7373E"/>
    <w:multiLevelType w:val="hybridMultilevel"/>
    <w:tmpl w:val="16BC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A2216"/>
    <w:multiLevelType w:val="hybridMultilevel"/>
    <w:tmpl w:val="C7489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C7F8A"/>
    <w:multiLevelType w:val="hybridMultilevel"/>
    <w:tmpl w:val="A342C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F160A"/>
    <w:multiLevelType w:val="hybridMultilevel"/>
    <w:tmpl w:val="41247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67E42"/>
    <w:multiLevelType w:val="hybridMultilevel"/>
    <w:tmpl w:val="F9E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47618B"/>
    <w:multiLevelType w:val="hybridMultilevel"/>
    <w:tmpl w:val="1E0CF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2744C"/>
    <w:multiLevelType w:val="hybridMultilevel"/>
    <w:tmpl w:val="574EC420"/>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874154D"/>
    <w:multiLevelType w:val="hybridMultilevel"/>
    <w:tmpl w:val="9A88D6E0"/>
    <w:lvl w:ilvl="0" w:tplc="EAA6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871086"/>
    <w:multiLevelType w:val="hybridMultilevel"/>
    <w:tmpl w:val="277AEB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EF498D"/>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nsid w:val="3FEC6FC3"/>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40ED7883"/>
    <w:multiLevelType w:val="hybridMultilevel"/>
    <w:tmpl w:val="F8EA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B71A9"/>
    <w:multiLevelType w:val="hybridMultilevel"/>
    <w:tmpl w:val="756AD9F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E7B7EED"/>
    <w:multiLevelType w:val="hybridMultilevel"/>
    <w:tmpl w:val="52526F66"/>
    <w:lvl w:ilvl="0" w:tplc="99526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466FCF"/>
    <w:multiLevelType w:val="hybridMultilevel"/>
    <w:tmpl w:val="5FEE876C"/>
    <w:lvl w:ilvl="0" w:tplc="9E885A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C57100"/>
    <w:multiLevelType w:val="hybridMultilevel"/>
    <w:tmpl w:val="C34490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6F06D68"/>
    <w:multiLevelType w:val="hybridMultilevel"/>
    <w:tmpl w:val="95348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3230C"/>
    <w:multiLevelType w:val="hybridMultilevel"/>
    <w:tmpl w:val="66B465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7843D9"/>
    <w:multiLevelType w:val="hybridMultilevel"/>
    <w:tmpl w:val="3798161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nsid w:val="5ED7364B"/>
    <w:multiLevelType w:val="hybridMultilevel"/>
    <w:tmpl w:val="03147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6"/>
  </w:num>
  <w:num w:numId="3">
    <w:abstractNumId w:val="5"/>
  </w:num>
  <w:num w:numId="4">
    <w:abstractNumId w:val="10"/>
  </w:num>
  <w:num w:numId="5">
    <w:abstractNumId w:val="11"/>
  </w:num>
  <w:num w:numId="6">
    <w:abstractNumId w:val="19"/>
  </w:num>
  <w:num w:numId="7">
    <w:abstractNumId w:val="7"/>
  </w:num>
  <w:num w:numId="8">
    <w:abstractNumId w:val="13"/>
  </w:num>
  <w:num w:numId="9">
    <w:abstractNumId w:val="1"/>
  </w:num>
  <w:num w:numId="10">
    <w:abstractNumId w:val="3"/>
  </w:num>
  <w:num w:numId="11">
    <w:abstractNumId w:val="9"/>
  </w:num>
  <w:num w:numId="12">
    <w:abstractNumId w:val="2"/>
  </w:num>
  <w:num w:numId="13">
    <w:abstractNumId w:val="12"/>
  </w:num>
  <w:num w:numId="14">
    <w:abstractNumId w:val="17"/>
  </w:num>
  <w:num w:numId="15">
    <w:abstractNumId w:val="18"/>
  </w:num>
  <w:num w:numId="16">
    <w:abstractNumId w:val="8"/>
  </w:num>
  <w:num w:numId="17">
    <w:abstractNumId w:val="0"/>
  </w:num>
  <w:num w:numId="18">
    <w:abstractNumId w:val="14"/>
  </w:num>
  <w:num w:numId="19">
    <w:abstractNumId w:val="4"/>
  </w:num>
  <w:num w:numId="20">
    <w:abstractNumId w:val="16"/>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AA8"/>
    <w:rsid w:val="00151B39"/>
    <w:rsid w:val="001574BC"/>
    <w:rsid w:val="00190B36"/>
    <w:rsid w:val="001C6885"/>
    <w:rsid w:val="001D29BE"/>
    <w:rsid w:val="001E27C1"/>
    <w:rsid w:val="002509F1"/>
    <w:rsid w:val="00385D94"/>
    <w:rsid w:val="003B424D"/>
    <w:rsid w:val="00401D19"/>
    <w:rsid w:val="00467834"/>
    <w:rsid w:val="004740DC"/>
    <w:rsid w:val="004C4DEB"/>
    <w:rsid w:val="004D049E"/>
    <w:rsid w:val="004E0105"/>
    <w:rsid w:val="00503813"/>
    <w:rsid w:val="00530325"/>
    <w:rsid w:val="005A6BE8"/>
    <w:rsid w:val="005F1EA6"/>
    <w:rsid w:val="006044F3"/>
    <w:rsid w:val="00636792"/>
    <w:rsid w:val="00644408"/>
    <w:rsid w:val="00670027"/>
    <w:rsid w:val="006D0D77"/>
    <w:rsid w:val="006F0750"/>
    <w:rsid w:val="007A6D5F"/>
    <w:rsid w:val="008171D6"/>
    <w:rsid w:val="00817861"/>
    <w:rsid w:val="0082125A"/>
    <w:rsid w:val="00871232"/>
    <w:rsid w:val="00876EFE"/>
    <w:rsid w:val="009E6614"/>
    <w:rsid w:val="00AA2681"/>
    <w:rsid w:val="00AA2726"/>
    <w:rsid w:val="00AB6CFD"/>
    <w:rsid w:val="00AC7D9B"/>
    <w:rsid w:val="00B442D6"/>
    <w:rsid w:val="00B8216B"/>
    <w:rsid w:val="00C46C61"/>
    <w:rsid w:val="00C837BF"/>
    <w:rsid w:val="00CF31C9"/>
    <w:rsid w:val="00D53336"/>
    <w:rsid w:val="00DC6970"/>
    <w:rsid w:val="00E11862"/>
    <w:rsid w:val="00E446AD"/>
    <w:rsid w:val="00E80586"/>
    <w:rsid w:val="00E8409D"/>
    <w:rsid w:val="00EA20FF"/>
    <w:rsid w:val="00EB1AA8"/>
    <w:rsid w:val="00EC668E"/>
    <w:rsid w:val="00F61904"/>
    <w:rsid w:val="00FE47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25"/>
  </w:style>
  <w:style w:type="paragraph" w:styleId="Heading1">
    <w:name w:val="heading 1"/>
    <w:basedOn w:val="Normal"/>
    <w:next w:val="Normal"/>
    <w:link w:val="Heading1Char"/>
    <w:uiPriority w:val="9"/>
    <w:qFormat/>
    <w:rsid w:val="005038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0381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7F1"/>
    <w:pPr>
      <w:ind w:left="720"/>
      <w:contextualSpacing/>
    </w:pPr>
  </w:style>
  <w:style w:type="paragraph" w:styleId="Footer">
    <w:name w:val="footer"/>
    <w:basedOn w:val="Normal"/>
    <w:link w:val="FooterChar"/>
    <w:unhideWhenUsed/>
    <w:rsid w:val="0067002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670027"/>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4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61"/>
  </w:style>
  <w:style w:type="character" w:customStyle="1" w:styleId="Heading1Char">
    <w:name w:val="Heading 1 Char"/>
    <w:basedOn w:val="DefaultParagraphFont"/>
    <w:link w:val="Heading1"/>
    <w:uiPriority w:val="9"/>
    <w:rsid w:val="0050381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503813"/>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unhideWhenUsed/>
    <w:qFormat/>
    <w:rsid w:val="00503813"/>
    <w:pPr>
      <w:spacing w:line="276" w:lineRule="auto"/>
      <w:outlineLvl w:val="9"/>
    </w:pPr>
  </w:style>
  <w:style w:type="paragraph" w:styleId="TOC1">
    <w:name w:val="toc 1"/>
    <w:basedOn w:val="Normal"/>
    <w:next w:val="Normal"/>
    <w:autoRedefine/>
    <w:uiPriority w:val="39"/>
    <w:unhideWhenUsed/>
    <w:rsid w:val="00503813"/>
    <w:pPr>
      <w:spacing w:after="100"/>
    </w:pPr>
  </w:style>
  <w:style w:type="paragraph" w:styleId="TOC2">
    <w:name w:val="toc 2"/>
    <w:basedOn w:val="Normal"/>
    <w:next w:val="Normal"/>
    <w:autoRedefine/>
    <w:uiPriority w:val="39"/>
    <w:unhideWhenUsed/>
    <w:rsid w:val="00503813"/>
    <w:pPr>
      <w:spacing w:after="100"/>
      <w:ind w:left="220"/>
    </w:pPr>
  </w:style>
  <w:style w:type="character" w:styleId="Hyperlink">
    <w:name w:val="Hyperlink"/>
    <w:basedOn w:val="DefaultParagraphFont"/>
    <w:uiPriority w:val="99"/>
    <w:unhideWhenUsed/>
    <w:rsid w:val="00503813"/>
    <w:rPr>
      <w:color w:val="0563C1" w:themeColor="hyperlink"/>
      <w:u w:val="single"/>
    </w:rPr>
  </w:style>
  <w:style w:type="paragraph" w:styleId="BalloonText">
    <w:name w:val="Balloon Text"/>
    <w:basedOn w:val="Normal"/>
    <w:link w:val="BalloonTextChar"/>
    <w:uiPriority w:val="99"/>
    <w:semiHidden/>
    <w:unhideWhenUsed/>
    <w:rsid w:val="00503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813"/>
    <w:rPr>
      <w:rFonts w:ascii="Tahoma" w:hAnsi="Tahoma" w:cs="Tahoma"/>
      <w:sz w:val="16"/>
      <w:szCs w:val="16"/>
    </w:rPr>
  </w:style>
  <w:style w:type="paragraph" w:styleId="NoSpacing">
    <w:name w:val="No Spacing"/>
    <w:uiPriority w:val="1"/>
    <w:qFormat/>
    <w:rsid w:val="00DC6970"/>
    <w:pPr>
      <w:spacing w:after="0" w:line="240" w:lineRule="auto"/>
    </w:pPr>
  </w:style>
</w:styles>
</file>

<file path=word/webSettings.xml><?xml version="1.0" encoding="utf-8"?>
<w:webSettings xmlns:r="http://schemas.openxmlformats.org/officeDocument/2006/relationships" xmlns:w="http://schemas.openxmlformats.org/wordprocessingml/2006/main">
  <w:divs>
    <w:div w:id="817653183">
      <w:bodyDiv w:val="1"/>
      <w:marLeft w:val="0"/>
      <w:marRight w:val="0"/>
      <w:marTop w:val="0"/>
      <w:marBottom w:val="0"/>
      <w:divBdr>
        <w:top w:val="none" w:sz="0" w:space="0" w:color="auto"/>
        <w:left w:val="none" w:sz="0" w:space="0" w:color="auto"/>
        <w:bottom w:val="none" w:sz="0" w:space="0" w:color="auto"/>
        <w:right w:val="none" w:sz="0" w:space="0" w:color="auto"/>
      </w:divBdr>
    </w:div>
    <w:div w:id="946617996">
      <w:bodyDiv w:val="1"/>
      <w:marLeft w:val="0"/>
      <w:marRight w:val="0"/>
      <w:marTop w:val="0"/>
      <w:marBottom w:val="0"/>
      <w:divBdr>
        <w:top w:val="none" w:sz="0" w:space="0" w:color="auto"/>
        <w:left w:val="none" w:sz="0" w:space="0" w:color="auto"/>
        <w:bottom w:val="none" w:sz="0" w:space="0" w:color="auto"/>
        <w:right w:val="none" w:sz="0" w:space="0" w:color="auto"/>
      </w:divBdr>
    </w:div>
    <w:div w:id="1174102305">
      <w:bodyDiv w:val="1"/>
      <w:marLeft w:val="0"/>
      <w:marRight w:val="0"/>
      <w:marTop w:val="0"/>
      <w:marBottom w:val="0"/>
      <w:divBdr>
        <w:top w:val="none" w:sz="0" w:space="0" w:color="auto"/>
        <w:left w:val="none" w:sz="0" w:space="0" w:color="auto"/>
        <w:bottom w:val="none" w:sz="0" w:space="0" w:color="auto"/>
        <w:right w:val="none" w:sz="0" w:space="0" w:color="auto"/>
      </w:divBdr>
    </w:div>
    <w:div w:id="1191994300">
      <w:bodyDiv w:val="1"/>
      <w:marLeft w:val="0"/>
      <w:marRight w:val="0"/>
      <w:marTop w:val="0"/>
      <w:marBottom w:val="0"/>
      <w:divBdr>
        <w:top w:val="none" w:sz="0" w:space="0" w:color="auto"/>
        <w:left w:val="none" w:sz="0" w:space="0" w:color="auto"/>
        <w:bottom w:val="none" w:sz="0" w:space="0" w:color="auto"/>
        <w:right w:val="none" w:sz="0" w:space="0" w:color="auto"/>
      </w:divBdr>
    </w:div>
    <w:div w:id="1692683120">
      <w:bodyDiv w:val="1"/>
      <w:marLeft w:val="0"/>
      <w:marRight w:val="0"/>
      <w:marTop w:val="0"/>
      <w:marBottom w:val="0"/>
      <w:divBdr>
        <w:top w:val="none" w:sz="0" w:space="0" w:color="auto"/>
        <w:left w:val="none" w:sz="0" w:space="0" w:color="auto"/>
        <w:bottom w:val="none" w:sz="0" w:space="0" w:color="auto"/>
        <w:right w:val="none" w:sz="0" w:space="0" w:color="auto"/>
      </w:divBdr>
    </w:div>
    <w:div w:id="20512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0DA49-1153-4561-97D3-B0294819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2704</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2018-08-11T13:29:00Z</dcterms:created>
  <dcterms:modified xsi:type="dcterms:W3CDTF">2018-08-11T13:30:00Z</dcterms:modified>
</cp:coreProperties>
</file>